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479" w:rsidRPr="003A0479" w:rsidRDefault="003A0479">
      <w:pPr>
        <w:pStyle w:val="ConsPlusTitlePage"/>
        <w:rPr>
          <w:rFonts w:ascii="Times New Roman" w:hAnsi="Times New Roman" w:cs="Times New Roman"/>
        </w:rPr>
      </w:pPr>
      <w:r w:rsidRPr="003A0479">
        <w:rPr>
          <w:rFonts w:ascii="Times New Roman" w:hAnsi="Times New Roman" w:cs="Times New Roman"/>
        </w:rPr>
        <w:t xml:space="preserve">Документ предоставлен </w:t>
      </w:r>
      <w:hyperlink r:id="rId4">
        <w:r w:rsidRPr="003A0479">
          <w:rPr>
            <w:rFonts w:ascii="Times New Roman" w:hAnsi="Times New Roman" w:cs="Times New Roman"/>
            <w:color w:val="0000FF"/>
          </w:rPr>
          <w:t>КонсультантПлюс</w:t>
        </w:r>
      </w:hyperlink>
      <w:r w:rsidRPr="003A0479">
        <w:rPr>
          <w:rFonts w:ascii="Times New Roman" w:hAnsi="Times New Roman" w:cs="Times New Roman"/>
        </w:rPr>
        <w:br/>
      </w:r>
    </w:p>
    <w:p w:rsidR="003A0479" w:rsidRPr="003A0479" w:rsidRDefault="003A0479">
      <w:pPr>
        <w:pStyle w:val="ConsPlusNormal"/>
        <w:jc w:val="both"/>
        <w:outlineLvl w:val="0"/>
        <w:rPr>
          <w:rFonts w:ascii="Times New Roman" w:hAnsi="Times New Roman" w:cs="Times New Roman"/>
        </w:rPr>
      </w:pPr>
    </w:p>
    <w:p w:rsidR="003A0479" w:rsidRPr="003A0479" w:rsidRDefault="003A0479">
      <w:pPr>
        <w:pStyle w:val="ConsPlusTitle"/>
        <w:jc w:val="center"/>
        <w:outlineLvl w:val="0"/>
        <w:rPr>
          <w:rFonts w:ascii="Times New Roman" w:hAnsi="Times New Roman" w:cs="Times New Roman"/>
        </w:rPr>
      </w:pPr>
      <w:r w:rsidRPr="003A0479">
        <w:rPr>
          <w:rFonts w:ascii="Times New Roman" w:hAnsi="Times New Roman" w:cs="Times New Roman"/>
        </w:rPr>
        <w:t>ПРАВИТЕЛЬСТВО РЕСПУБЛИКИ БУРЯТИЯ</w:t>
      </w:r>
    </w:p>
    <w:p w:rsidR="003A0479" w:rsidRPr="003A0479" w:rsidRDefault="003A0479">
      <w:pPr>
        <w:pStyle w:val="ConsPlusTitle"/>
        <w:ind w:firstLine="540"/>
        <w:jc w:val="both"/>
        <w:rPr>
          <w:rFonts w:ascii="Times New Roman" w:hAnsi="Times New Roman" w:cs="Times New Roman"/>
        </w:rPr>
      </w:pPr>
    </w:p>
    <w:p w:rsidR="003A0479" w:rsidRPr="003A0479" w:rsidRDefault="003A0479">
      <w:pPr>
        <w:pStyle w:val="ConsPlusTitle"/>
        <w:jc w:val="center"/>
        <w:rPr>
          <w:rFonts w:ascii="Times New Roman" w:hAnsi="Times New Roman" w:cs="Times New Roman"/>
        </w:rPr>
      </w:pPr>
      <w:r w:rsidRPr="003A0479">
        <w:rPr>
          <w:rFonts w:ascii="Times New Roman" w:hAnsi="Times New Roman" w:cs="Times New Roman"/>
        </w:rPr>
        <w:t>РАСПОРЯЖЕНИЕ</w:t>
      </w:r>
    </w:p>
    <w:p w:rsidR="003A0479" w:rsidRPr="003A0479" w:rsidRDefault="003A0479">
      <w:pPr>
        <w:pStyle w:val="ConsPlusTitle"/>
        <w:jc w:val="center"/>
        <w:rPr>
          <w:rFonts w:ascii="Times New Roman" w:hAnsi="Times New Roman" w:cs="Times New Roman"/>
        </w:rPr>
      </w:pPr>
      <w:r w:rsidRPr="003A0479">
        <w:rPr>
          <w:rFonts w:ascii="Times New Roman" w:hAnsi="Times New Roman" w:cs="Times New Roman"/>
        </w:rPr>
        <w:t>от 18 декабря 2019 г. N 762-р</w:t>
      </w:r>
    </w:p>
    <w:p w:rsidR="003A0479" w:rsidRPr="003A0479" w:rsidRDefault="003A0479">
      <w:pPr>
        <w:pStyle w:val="ConsPlusTitle"/>
        <w:ind w:firstLine="540"/>
        <w:jc w:val="both"/>
        <w:rPr>
          <w:rFonts w:ascii="Times New Roman" w:hAnsi="Times New Roman" w:cs="Times New Roman"/>
        </w:rPr>
      </w:pPr>
    </w:p>
    <w:p w:rsidR="003A0479" w:rsidRPr="003A0479" w:rsidRDefault="003A0479">
      <w:pPr>
        <w:pStyle w:val="ConsPlusTitle"/>
        <w:jc w:val="center"/>
        <w:rPr>
          <w:rFonts w:ascii="Times New Roman" w:hAnsi="Times New Roman" w:cs="Times New Roman"/>
        </w:rPr>
      </w:pPr>
      <w:r w:rsidRPr="003A0479">
        <w:rPr>
          <w:rFonts w:ascii="Times New Roman" w:hAnsi="Times New Roman" w:cs="Times New Roman"/>
        </w:rPr>
        <w:t>г. Улан-Удэ</w:t>
      </w:r>
    </w:p>
    <w:p w:rsidR="003A0479" w:rsidRPr="003A0479" w:rsidRDefault="003A0479">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0479" w:rsidRPr="003A04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0479" w:rsidRPr="003A0479" w:rsidRDefault="003A047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A0479" w:rsidRPr="003A0479" w:rsidRDefault="003A047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A0479" w:rsidRPr="003A0479" w:rsidRDefault="003A0479">
            <w:pPr>
              <w:pStyle w:val="ConsPlusNormal"/>
              <w:jc w:val="center"/>
              <w:rPr>
                <w:rFonts w:ascii="Times New Roman" w:hAnsi="Times New Roman" w:cs="Times New Roman"/>
              </w:rPr>
            </w:pPr>
            <w:r w:rsidRPr="003A0479">
              <w:rPr>
                <w:rFonts w:ascii="Times New Roman" w:hAnsi="Times New Roman" w:cs="Times New Roman"/>
                <w:color w:val="392C69"/>
              </w:rPr>
              <w:t>Список изменяющих документов</w:t>
            </w:r>
          </w:p>
          <w:p w:rsidR="003A0479" w:rsidRPr="003A0479" w:rsidRDefault="003A0479">
            <w:pPr>
              <w:pStyle w:val="ConsPlusNormal"/>
              <w:jc w:val="center"/>
              <w:rPr>
                <w:rFonts w:ascii="Times New Roman" w:hAnsi="Times New Roman" w:cs="Times New Roman"/>
              </w:rPr>
            </w:pPr>
            <w:r w:rsidRPr="003A0479">
              <w:rPr>
                <w:rFonts w:ascii="Times New Roman" w:hAnsi="Times New Roman" w:cs="Times New Roman"/>
                <w:color w:val="392C69"/>
              </w:rPr>
              <w:t xml:space="preserve">(в ред. Распоряжений Правительства РБ от 27.02.2020 </w:t>
            </w:r>
            <w:hyperlink r:id="rId5">
              <w:r w:rsidRPr="003A0479">
                <w:rPr>
                  <w:rFonts w:ascii="Times New Roman" w:hAnsi="Times New Roman" w:cs="Times New Roman"/>
                  <w:color w:val="0000FF"/>
                </w:rPr>
                <w:t>N 104-р</w:t>
              </w:r>
            </w:hyperlink>
            <w:r w:rsidRPr="003A0479">
              <w:rPr>
                <w:rFonts w:ascii="Times New Roman" w:hAnsi="Times New Roman" w:cs="Times New Roman"/>
                <w:color w:val="392C69"/>
              </w:rPr>
              <w:t>,</w:t>
            </w:r>
          </w:p>
          <w:p w:rsidR="003A0479" w:rsidRPr="003A0479" w:rsidRDefault="003A0479">
            <w:pPr>
              <w:pStyle w:val="ConsPlusNormal"/>
              <w:jc w:val="center"/>
              <w:rPr>
                <w:rFonts w:ascii="Times New Roman" w:hAnsi="Times New Roman" w:cs="Times New Roman"/>
              </w:rPr>
            </w:pPr>
            <w:r w:rsidRPr="003A0479">
              <w:rPr>
                <w:rFonts w:ascii="Times New Roman" w:hAnsi="Times New Roman" w:cs="Times New Roman"/>
                <w:color w:val="392C69"/>
              </w:rPr>
              <w:t xml:space="preserve">от 19.03.2021 </w:t>
            </w:r>
            <w:hyperlink r:id="rId6">
              <w:r w:rsidRPr="003A0479">
                <w:rPr>
                  <w:rFonts w:ascii="Times New Roman" w:hAnsi="Times New Roman" w:cs="Times New Roman"/>
                  <w:color w:val="0000FF"/>
                </w:rPr>
                <w:t>N 110-р</w:t>
              </w:r>
            </w:hyperlink>
            <w:r w:rsidRPr="003A0479">
              <w:rPr>
                <w:rFonts w:ascii="Times New Roman" w:hAnsi="Times New Roman" w:cs="Times New Roman"/>
                <w:color w:val="392C69"/>
              </w:rPr>
              <w:t xml:space="preserve">, от 19.04.2022 </w:t>
            </w:r>
            <w:hyperlink r:id="rId7">
              <w:r w:rsidRPr="003A0479">
                <w:rPr>
                  <w:rFonts w:ascii="Times New Roman" w:hAnsi="Times New Roman" w:cs="Times New Roman"/>
                  <w:color w:val="0000FF"/>
                </w:rPr>
                <w:t>N 228-р</w:t>
              </w:r>
            </w:hyperlink>
            <w:r w:rsidRPr="003A0479">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0479" w:rsidRPr="003A0479" w:rsidRDefault="003A0479">
            <w:pPr>
              <w:pStyle w:val="ConsPlusNormal"/>
              <w:rPr>
                <w:rFonts w:ascii="Times New Roman" w:hAnsi="Times New Roman" w:cs="Times New Roman"/>
              </w:rPr>
            </w:pPr>
          </w:p>
        </w:tc>
      </w:tr>
    </w:tbl>
    <w:p w:rsidR="003A0479" w:rsidRPr="003A0479" w:rsidRDefault="003A0479">
      <w:pPr>
        <w:pStyle w:val="ConsPlusNormal"/>
        <w:jc w:val="both"/>
        <w:rPr>
          <w:rFonts w:ascii="Times New Roman" w:hAnsi="Times New Roman" w:cs="Times New Roman"/>
        </w:rPr>
      </w:pPr>
    </w:p>
    <w:p w:rsidR="003A0479" w:rsidRPr="003A0479" w:rsidRDefault="003A0479">
      <w:pPr>
        <w:pStyle w:val="ConsPlusNormal"/>
        <w:ind w:firstLine="540"/>
        <w:jc w:val="both"/>
        <w:rPr>
          <w:rFonts w:ascii="Times New Roman" w:hAnsi="Times New Roman" w:cs="Times New Roman"/>
        </w:rPr>
      </w:pPr>
      <w:r w:rsidRPr="003A0479">
        <w:rPr>
          <w:rFonts w:ascii="Times New Roman" w:hAnsi="Times New Roman" w:cs="Times New Roman"/>
        </w:rPr>
        <w:t>В целях увеличения объемов регионального экспорта, в том числе несырьевого неэнергетического экспорта, стимулирования роста экспорта услуг и увеличения числа экспортеров:</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1. Учредить ежегодный республиканский конкурс "Лучший экспортер года Республики Бурятия" (далее - Конкурс).</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 xml:space="preserve">2. Утвердить </w:t>
      </w:r>
      <w:hyperlink w:anchor="P31">
        <w:r w:rsidRPr="003A0479">
          <w:rPr>
            <w:rFonts w:ascii="Times New Roman" w:hAnsi="Times New Roman" w:cs="Times New Roman"/>
            <w:color w:val="0000FF"/>
          </w:rPr>
          <w:t>Положение</w:t>
        </w:r>
      </w:hyperlink>
      <w:r w:rsidRPr="003A0479">
        <w:rPr>
          <w:rFonts w:ascii="Times New Roman" w:hAnsi="Times New Roman" w:cs="Times New Roman"/>
        </w:rPr>
        <w:t xml:space="preserve"> о Конкурсе согласно приложению к настоящему распоряжению.</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3. Министерству экономики Республики Бурятия обеспечить организацию и проведение Конкурса.</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4. Настоящее распоряжение вступает в силу со дня его подписания.</w:t>
      </w:r>
    </w:p>
    <w:p w:rsidR="003A0479" w:rsidRPr="003A0479" w:rsidRDefault="003A0479">
      <w:pPr>
        <w:pStyle w:val="ConsPlusNormal"/>
        <w:jc w:val="both"/>
        <w:rPr>
          <w:rFonts w:ascii="Times New Roman" w:hAnsi="Times New Roman" w:cs="Times New Roman"/>
        </w:rPr>
      </w:pPr>
    </w:p>
    <w:p w:rsidR="003A0479" w:rsidRPr="003A0479" w:rsidRDefault="003A0479">
      <w:pPr>
        <w:pStyle w:val="ConsPlusNormal"/>
        <w:jc w:val="right"/>
        <w:rPr>
          <w:rFonts w:ascii="Times New Roman" w:hAnsi="Times New Roman" w:cs="Times New Roman"/>
        </w:rPr>
      </w:pPr>
      <w:r w:rsidRPr="003A0479">
        <w:rPr>
          <w:rFonts w:ascii="Times New Roman" w:hAnsi="Times New Roman" w:cs="Times New Roman"/>
        </w:rPr>
        <w:t>Глава Республики Бурятия -</w:t>
      </w:r>
    </w:p>
    <w:p w:rsidR="003A0479" w:rsidRPr="003A0479" w:rsidRDefault="003A0479">
      <w:pPr>
        <w:pStyle w:val="ConsPlusNormal"/>
        <w:jc w:val="right"/>
        <w:rPr>
          <w:rFonts w:ascii="Times New Roman" w:hAnsi="Times New Roman" w:cs="Times New Roman"/>
        </w:rPr>
      </w:pPr>
      <w:r w:rsidRPr="003A0479">
        <w:rPr>
          <w:rFonts w:ascii="Times New Roman" w:hAnsi="Times New Roman" w:cs="Times New Roman"/>
        </w:rPr>
        <w:t>Председатель Правительства</w:t>
      </w:r>
    </w:p>
    <w:p w:rsidR="003A0479" w:rsidRPr="003A0479" w:rsidRDefault="003A0479">
      <w:pPr>
        <w:pStyle w:val="ConsPlusNormal"/>
        <w:jc w:val="right"/>
        <w:rPr>
          <w:rFonts w:ascii="Times New Roman" w:hAnsi="Times New Roman" w:cs="Times New Roman"/>
        </w:rPr>
      </w:pPr>
      <w:r w:rsidRPr="003A0479">
        <w:rPr>
          <w:rFonts w:ascii="Times New Roman" w:hAnsi="Times New Roman" w:cs="Times New Roman"/>
        </w:rPr>
        <w:t>Республики Бурятия</w:t>
      </w:r>
    </w:p>
    <w:p w:rsidR="003A0479" w:rsidRPr="003A0479" w:rsidRDefault="003A0479">
      <w:pPr>
        <w:pStyle w:val="ConsPlusNormal"/>
        <w:jc w:val="right"/>
        <w:rPr>
          <w:rFonts w:ascii="Times New Roman" w:hAnsi="Times New Roman" w:cs="Times New Roman"/>
        </w:rPr>
      </w:pPr>
      <w:r w:rsidRPr="003A0479">
        <w:rPr>
          <w:rFonts w:ascii="Times New Roman" w:hAnsi="Times New Roman" w:cs="Times New Roman"/>
        </w:rPr>
        <w:t>А.ЦЫДЕНОВ</w:t>
      </w:r>
    </w:p>
    <w:p w:rsidR="003A0479" w:rsidRPr="003A0479" w:rsidRDefault="003A0479">
      <w:pPr>
        <w:pStyle w:val="ConsPlusNormal"/>
        <w:jc w:val="both"/>
        <w:rPr>
          <w:rFonts w:ascii="Times New Roman" w:hAnsi="Times New Roman" w:cs="Times New Roman"/>
        </w:rPr>
      </w:pPr>
    </w:p>
    <w:p w:rsidR="003A0479" w:rsidRPr="003A0479" w:rsidRDefault="003A0479">
      <w:pPr>
        <w:pStyle w:val="ConsPlusNormal"/>
        <w:jc w:val="both"/>
        <w:rPr>
          <w:rFonts w:ascii="Times New Roman" w:hAnsi="Times New Roman" w:cs="Times New Roman"/>
        </w:rPr>
      </w:pPr>
    </w:p>
    <w:p w:rsidR="003A0479" w:rsidRPr="003A0479" w:rsidRDefault="003A0479">
      <w:pPr>
        <w:pStyle w:val="ConsPlusNormal"/>
        <w:jc w:val="both"/>
        <w:rPr>
          <w:rFonts w:ascii="Times New Roman" w:hAnsi="Times New Roman" w:cs="Times New Roman"/>
        </w:rPr>
      </w:pPr>
    </w:p>
    <w:p w:rsidR="003A0479" w:rsidRPr="003A0479" w:rsidRDefault="003A0479">
      <w:pPr>
        <w:pStyle w:val="ConsPlusNormal"/>
        <w:jc w:val="both"/>
        <w:rPr>
          <w:rFonts w:ascii="Times New Roman" w:hAnsi="Times New Roman" w:cs="Times New Roman"/>
        </w:rPr>
      </w:pPr>
    </w:p>
    <w:p w:rsidR="003A0479" w:rsidRPr="003A0479" w:rsidRDefault="003A0479">
      <w:pPr>
        <w:pStyle w:val="ConsPlusNormal"/>
        <w:jc w:val="both"/>
        <w:rPr>
          <w:rFonts w:ascii="Times New Roman" w:hAnsi="Times New Roman" w:cs="Times New Roman"/>
        </w:rPr>
      </w:pPr>
    </w:p>
    <w:p w:rsidR="003A0479" w:rsidRPr="003A0479" w:rsidRDefault="003A0479">
      <w:pPr>
        <w:pStyle w:val="ConsPlusNormal"/>
        <w:jc w:val="right"/>
        <w:outlineLvl w:val="0"/>
        <w:rPr>
          <w:rFonts w:ascii="Times New Roman" w:hAnsi="Times New Roman" w:cs="Times New Roman"/>
        </w:rPr>
      </w:pPr>
      <w:r w:rsidRPr="003A0479">
        <w:rPr>
          <w:rFonts w:ascii="Times New Roman" w:hAnsi="Times New Roman" w:cs="Times New Roman"/>
        </w:rPr>
        <w:t>Утверждено</w:t>
      </w:r>
    </w:p>
    <w:p w:rsidR="003A0479" w:rsidRPr="003A0479" w:rsidRDefault="003A0479">
      <w:pPr>
        <w:pStyle w:val="ConsPlusNormal"/>
        <w:jc w:val="right"/>
        <w:rPr>
          <w:rFonts w:ascii="Times New Roman" w:hAnsi="Times New Roman" w:cs="Times New Roman"/>
        </w:rPr>
      </w:pPr>
      <w:r w:rsidRPr="003A0479">
        <w:rPr>
          <w:rFonts w:ascii="Times New Roman" w:hAnsi="Times New Roman" w:cs="Times New Roman"/>
        </w:rPr>
        <w:t>Распоряжением Правительства</w:t>
      </w:r>
    </w:p>
    <w:p w:rsidR="003A0479" w:rsidRPr="003A0479" w:rsidRDefault="003A0479">
      <w:pPr>
        <w:pStyle w:val="ConsPlusNormal"/>
        <w:jc w:val="right"/>
        <w:rPr>
          <w:rFonts w:ascii="Times New Roman" w:hAnsi="Times New Roman" w:cs="Times New Roman"/>
        </w:rPr>
      </w:pPr>
      <w:r w:rsidRPr="003A0479">
        <w:rPr>
          <w:rFonts w:ascii="Times New Roman" w:hAnsi="Times New Roman" w:cs="Times New Roman"/>
        </w:rPr>
        <w:t>Республики Бурятия</w:t>
      </w:r>
    </w:p>
    <w:p w:rsidR="003A0479" w:rsidRPr="003A0479" w:rsidRDefault="003A0479">
      <w:pPr>
        <w:pStyle w:val="ConsPlusNormal"/>
        <w:jc w:val="right"/>
        <w:rPr>
          <w:rFonts w:ascii="Times New Roman" w:hAnsi="Times New Roman" w:cs="Times New Roman"/>
        </w:rPr>
      </w:pPr>
      <w:r w:rsidRPr="003A0479">
        <w:rPr>
          <w:rFonts w:ascii="Times New Roman" w:hAnsi="Times New Roman" w:cs="Times New Roman"/>
        </w:rPr>
        <w:t>от 18.12.2019 N 762-р</w:t>
      </w:r>
    </w:p>
    <w:p w:rsidR="003A0479" w:rsidRPr="003A0479" w:rsidRDefault="003A0479">
      <w:pPr>
        <w:pStyle w:val="ConsPlusNormal"/>
        <w:jc w:val="both"/>
        <w:rPr>
          <w:rFonts w:ascii="Times New Roman" w:hAnsi="Times New Roman" w:cs="Times New Roman"/>
        </w:rPr>
      </w:pPr>
    </w:p>
    <w:p w:rsidR="003A0479" w:rsidRPr="003A0479" w:rsidRDefault="003A0479">
      <w:pPr>
        <w:pStyle w:val="ConsPlusTitle"/>
        <w:jc w:val="center"/>
        <w:rPr>
          <w:rFonts w:ascii="Times New Roman" w:hAnsi="Times New Roman" w:cs="Times New Roman"/>
        </w:rPr>
      </w:pPr>
      <w:bookmarkStart w:id="0" w:name="P31"/>
      <w:bookmarkEnd w:id="0"/>
      <w:r w:rsidRPr="003A0479">
        <w:rPr>
          <w:rFonts w:ascii="Times New Roman" w:hAnsi="Times New Roman" w:cs="Times New Roman"/>
        </w:rPr>
        <w:t>ПОЛОЖЕНИЕ</w:t>
      </w:r>
    </w:p>
    <w:p w:rsidR="003A0479" w:rsidRPr="003A0479" w:rsidRDefault="003A0479">
      <w:pPr>
        <w:pStyle w:val="ConsPlusTitle"/>
        <w:jc w:val="center"/>
        <w:rPr>
          <w:rFonts w:ascii="Times New Roman" w:hAnsi="Times New Roman" w:cs="Times New Roman"/>
        </w:rPr>
      </w:pPr>
      <w:r w:rsidRPr="003A0479">
        <w:rPr>
          <w:rFonts w:ascii="Times New Roman" w:hAnsi="Times New Roman" w:cs="Times New Roman"/>
        </w:rPr>
        <w:t>О РЕСПУБЛИКАНСКОМ КОНКУРСЕ "ЛУЧШИЙ ЭКСПОРТЕР ГОДА РЕСПУБЛИКИ</w:t>
      </w:r>
    </w:p>
    <w:p w:rsidR="003A0479" w:rsidRPr="003A0479" w:rsidRDefault="003A0479">
      <w:pPr>
        <w:pStyle w:val="ConsPlusTitle"/>
        <w:jc w:val="center"/>
        <w:rPr>
          <w:rFonts w:ascii="Times New Roman" w:hAnsi="Times New Roman" w:cs="Times New Roman"/>
        </w:rPr>
      </w:pPr>
      <w:r w:rsidRPr="003A0479">
        <w:rPr>
          <w:rFonts w:ascii="Times New Roman" w:hAnsi="Times New Roman" w:cs="Times New Roman"/>
        </w:rPr>
        <w:t>БУРЯТИЯ"</w:t>
      </w:r>
    </w:p>
    <w:p w:rsidR="003A0479" w:rsidRPr="003A0479" w:rsidRDefault="003A0479">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0479" w:rsidRPr="003A04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0479" w:rsidRPr="003A0479" w:rsidRDefault="003A047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A0479" w:rsidRPr="003A0479" w:rsidRDefault="003A047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A0479" w:rsidRPr="003A0479" w:rsidRDefault="003A0479">
            <w:pPr>
              <w:pStyle w:val="ConsPlusNormal"/>
              <w:jc w:val="center"/>
              <w:rPr>
                <w:rFonts w:ascii="Times New Roman" w:hAnsi="Times New Roman" w:cs="Times New Roman"/>
              </w:rPr>
            </w:pPr>
            <w:r w:rsidRPr="003A0479">
              <w:rPr>
                <w:rFonts w:ascii="Times New Roman" w:hAnsi="Times New Roman" w:cs="Times New Roman"/>
                <w:color w:val="392C69"/>
              </w:rPr>
              <w:t>Список изменяющих документов</w:t>
            </w:r>
          </w:p>
          <w:p w:rsidR="003A0479" w:rsidRPr="003A0479" w:rsidRDefault="003A0479">
            <w:pPr>
              <w:pStyle w:val="ConsPlusNormal"/>
              <w:jc w:val="center"/>
              <w:rPr>
                <w:rFonts w:ascii="Times New Roman" w:hAnsi="Times New Roman" w:cs="Times New Roman"/>
              </w:rPr>
            </w:pPr>
            <w:r w:rsidRPr="003A0479">
              <w:rPr>
                <w:rFonts w:ascii="Times New Roman" w:hAnsi="Times New Roman" w:cs="Times New Roman"/>
                <w:color w:val="392C69"/>
              </w:rPr>
              <w:t xml:space="preserve">(в ред. Распоряжений Правительства РБ от 27.02.2020 </w:t>
            </w:r>
            <w:hyperlink r:id="rId8">
              <w:r w:rsidRPr="003A0479">
                <w:rPr>
                  <w:rFonts w:ascii="Times New Roman" w:hAnsi="Times New Roman" w:cs="Times New Roman"/>
                  <w:color w:val="0000FF"/>
                </w:rPr>
                <w:t>N 104-р</w:t>
              </w:r>
            </w:hyperlink>
            <w:r w:rsidRPr="003A0479">
              <w:rPr>
                <w:rFonts w:ascii="Times New Roman" w:hAnsi="Times New Roman" w:cs="Times New Roman"/>
                <w:color w:val="392C69"/>
              </w:rPr>
              <w:t>,</w:t>
            </w:r>
          </w:p>
          <w:p w:rsidR="003A0479" w:rsidRPr="003A0479" w:rsidRDefault="003A0479">
            <w:pPr>
              <w:pStyle w:val="ConsPlusNormal"/>
              <w:jc w:val="center"/>
              <w:rPr>
                <w:rFonts w:ascii="Times New Roman" w:hAnsi="Times New Roman" w:cs="Times New Roman"/>
              </w:rPr>
            </w:pPr>
            <w:r w:rsidRPr="003A0479">
              <w:rPr>
                <w:rFonts w:ascii="Times New Roman" w:hAnsi="Times New Roman" w:cs="Times New Roman"/>
                <w:color w:val="392C69"/>
              </w:rPr>
              <w:t xml:space="preserve">от 19.03.2021 </w:t>
            </w:r>
            <w:hyperlink r:id="rId9">
              <w:r w:rsidRPr="003A0479">
                <w:rPr>
                  <w:rFonts w:ascii="Times New Roman" w:hAnsi="Times New Roman" w:cs="Times New Roman"/>
                  <w:color w:val="0000FF"/>
                </w:rPr>
                <w:t>N 110-р</w:t>
              </w:r>
            </w:hyperlink>
            <w:r w:rsidRPr="003A0479">
              <w:rPr>
                <w:rFonts w:ascii="Times New Roman" w:hAnsi="Times New Roman" w:cs="Times New Roman"/>
                <w:color w:val="392C69"/>
              </w:rPr>
              <w:t xml:space="preserve">, от 19.04.2022 </w:t>
            </w:r>
            <w:hyperlink r:id="rId10">
              <w:r w:rsidRPr="003A0479">
                <w:rPr>
                  <w:rFonts w:ascii="Times New Roman" w:hAnsi="Times New Roman" w:cs="Times New Roman"/>
                  <w:color w:val="0000FF"/>
                </w:rPr>
                <w:t>N 228-р</w:t>
              </w:r>
            </w:hyperlink>
            <w:r w:rsidRPr="003A0479">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0479" w:rsidRPr="003A0479" w:rsidRDefault="003A0479">
            <w:pPr>
              <w:pStyle w:val="ConsPlusNormal"/>
              <w:rPr>
                <w:rFonts w:ascii="Times New Roman" w:hAnsi="Times New Roman" w:cs="Times New Roman"/>
              </w:rPr>
            </w:pPr>
          </w:p>
        </w:tc>
      </w:tr>
    </w:tbl>
    <w:p w:rsidR="003A0479" w:rsidRPr="003A0479" w:rsidRDefault="003A0479">
      <w:pPr>
        <w:pStyle w:val="ConsPlusNormal"/>
        <w:jc w:val="both"/>
        <w:rPr>
          <w:rFonts w:ascii="Times New Roman" w:hAnsi="Times New Roman" w:cs="Times New Roman"/>
        </w:rPr>
      </w:pPr>
    </w:p>
    <w:p w:rsidR="003A0479" w:rsidRPr="003A0479" w:rsidRDefault="003A0479">
      <w:pPr>
        <w:pStyle w:val="ConsPlusTitle"/>
        <w:jc w:val="center"/>
        <w:outlineLvl w:val="1"/>
        <w:rPr>
          <w:rFonts w:ascii="Times New Roman" w:hAnsi="Times New Roman" w:cs="Times New Roman"/>
        </w:rPr>
      </w:pPr>
      <w:r w:rsidRPr="003A0479">
        <w:rPr>
          <w:rFonts w:ascii="Times New Roman" w:hAnsi="Times New Roman" w:cs="Times New Roman"/>
        </w:rPr>
        <w:t>1. Общие положения</w:t>
      </w:r>
    </w:p>
    <w:p w:rsidR="003A0479" w:rsidRPr="003A0479" w:rsidRDefault="003A0479">
      <w:pPr>
        <w:pStyle w:val="ConsPlusNormal"/>
        <w:jc w:val="both"/>
        <w:rPr>
          <w:rFonts w:ascii="Times New Roman" w:hAnsi="Times New Roman" w:cs="Times New Roman"/>
        </w:rPr>
      </w:pPr>
    </w:p>
    <w:p w:rsidR="003A0479" w:rsidRPr="003A0479" w:rsidRDefault="003A0479">
      <w:pPr>
        <w:pStyle w:val="ConsPlusNormal"/>
        <w:ind w:firstLine="540"/>
        <w:jc w:val="both"/>
        <w:rPr>
          <w:rFonts w:ascii="Times New Roman" w:hAnsi="Times New Roman" w:cs="Times New Roman"/>
        </w:rPr>
      </w:pPr>
      <w:r w:rsidRPr="003A0479">
        <w:rPr>
          <w:rFonts w:ascii="Times New Roman" w:hAnsi="Times New Roman" w:cs="Times New Roman"/>
        </w:rPr>
        <w:t>1.1. Настоящее Положение устанавливает порядок проведения республиканского конкурса "Лучший экспортер года Республики Бурятия" (далее - Конкурс).</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 xml:space="preserve">1.2. В Конкурсе принимают участие юридические лица (за исключением государственных </w:t>
      </w:r>
      <w:r w:rsidRPr="003A0479">
        <w:rPr>
          <w:rFonts w:ascii="Times New Roman" w:hAnsi="Times New Roman" w:cs="Times New Roman"/>
        </w:rPr>
        <w:lastRenderedPageBreak/>
        <w:t>(муниципальных) учреждений) или индивидуальные предприниматели, зарегистрированные в порядке, установленном законодательством Российской Федерации, на территории Республики Бурятия, осуществляющие экспорт готовой продукции (товаров, работ, услуг), произведенной (произведенных) на территории Республики Бурятия (далее - конкурсант).</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1.3. Организатором Конкурса является Министерство экономики Республики Бурятия (далее - организатор Конкурса) при содействии Министерства промышленности, торговли и инвестиций Республики Бурятия, Министерства сельского хозяйства и продовольствия Республики Бурятия, Министерства туризма Республики Бурятия, Министерства природных ресурсов и экологии Республики Бурятия, Министерства здравоохранения Республики Бурятия (далее - исполнительные органы государственной власти Республики Бурятия) и структурного подразделения Гарантийного фонда Бурятии - Центр экспорта в отношении юридических лиц и индивидуальных предпринимателей, относящихся к категории субъектов малого и среднего предпринимательства.</w:t>
      </w:r>
    </w:p>
    <w:p w:rsidR="003A0479" w:rsidRPr="003A0479" w:rsidRDefault="003A0479">
      <w:pPr>
        <w:pStyle w:val="ConsPlusNormal"/>
        <w:jc w:val="both"/>
        <w:rPr>
          <w:rFonts w:ascii="Times New Roman" w:hAnsi="Times New Roman" w:cs="Times New Roman"/>
        </w:rPr>
      </w:pPr>
      <w:r w:rsidRPr="003A0479">
        <w:rPr>
          <w:rFonts w:ascii="Times New Roman" w:hAnsi="Times New Roman" w:cs="Times New Roman"/>
        </w:rPr>
        <w:t xml:space="preserve">(в ред. </w:t>
      </w:r>
      <w:hyperlink r:id="rId11">
        <w:r w:rsidRPr="003A0479">
          <w:rPr>
            <w:rFonts w:ascii="Times New Roman" w:hAnsi="Times New Roman" w:cs="Times New Roman"/>
            <w:color w:val="0000FF"/>
          </w:rPr>
          <w:t>Распоряжения</w:t>
        </w:r>
      </w:hyperlink>
      <w:r w:rsidRPr="003A0479">
        <w:rPr>
          <w:rFonts w:ascii="Times New Roman" w:hAnsi="Times New Roman" w:cs="Times New Roman"/>
        </w:rPr>
        <w:t xml:space="preserve"> Правительства РБ от 19.03.2021 N 110-р)</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1.4. Целью Конкурса является выявление, поощрение и распространение лучшего опыта экспортной деятельности, стимулирование роста экспорта услуг и увеличение числа экспортеров.</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1.5. Задачи Конкурса:</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 повышение конкурентоспособности продукции республиканских товаропроизводителей на внешних рынках;</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 оценка внешнеэкономической деятельности предприятий Республики Бурятия;</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 повышение престижа экспортной деятельности;</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 диверсификация экспортных поставок по номенклатуре и странам.</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1.6. Организатор Конкурса выполняет следующие функции:</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 обеспечивает организацию и проведение Конкурса;</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 принимает и регистрирует заявки на участие в Конкурсе;</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 xml:space="preserve">- проверяет поступившие заявки и документы, предусмотренные </w:t>
      </w:r>
      <w:hyperlink w:anchor="P98">
        <w:r w:rsidRPr="003A0479">
          <w:rPr>
            <w:rFonts w:ascii="Times New Roman" w:hAnsi="Times New Roman" w:cs="Times New Roman"/>
            <w:color w:val="0000FF"/>
          </w:rPr>
          <w:t>пунктами 3.1</w:t>
        </w:r>
      </w:hyperlink>
      <w:r w:rsidRPr="003A0479">
        <w:rPr>
          <w:rFonts w:ascii="Times New Roman" w:hAnsi="Times New Roman" w:cs="Times New Roman"/>
        </w:rPr>
        <w:t xml:space="preserve"> и </w:t>
      </w:r>
      <w:hyperlink w:anchor="P100">
        <w:r w:rsidRPr="003A0479">
          <w:rPr>
            <w:rFonts w:ascii="Times New Roman" w:hAnsi="Times New Roman" w:cs="Times New Roman"/>
            <w:color w:val="0000FF"/>
          </w:rPr>
          <w:t>3.2</w:t>
        </w:r>
      </w:hyperlink>
      <w:r w:rsidRPr="003A0479">
        <w:rPr>
          <w:rFonts w:ascii="Times New Roman" w:hAnsi="Times New Roman" w:cs="Times New Roman"/>
        </w:rPr>
        <w:t xml:space="preserve"> настоящего Положения, и уведомляет по адресу электронной почты конкурсанта о принятии или об отказе в принятии заявки с обоснованием принятого решения;</w:t>
      </w:r>
    </w:p>
    <w:p w:rsidR="003A0479" w:rsidRPr="003A0479" w:rsidRDefault="003A0479">
      <w:pPr>
        <w:pStyle w:val="ConsPlusNormal"/>
        <w:jc w:val="both"/>
        <w:rPr>
          <w:rFonts w:ascii="Times New Roman" w:hAnsi="Times New Roman" w:cs="Times New Roman"/>
        </w:rPr>
      </w:pPr>
      <w:r w:rsidRPr="003A0479">
        <w:rPr>
          <w:rFonts w:ascii="Times New Roman" w:hAnsi="Times New Roman" w:cs="Times New Roman"/>
        </w:rPr>
        <w:t xml:space="preserve">(в ред. </w:t>
      </w:r>
      <w:hyperlink r:id="rId12">
        <w:r w:rsidRPr="003A0479">
          <w:rPr>
            <w:rFonts w:ascii="Times New Roman" w:hAnsi="Times New Roman" w:cs="Times New Roman"/>
            <w:color w:val="0000FF"/>
          </w:rPr>
          <w:t>Распоряжения</w:t>
        </w:r>
      </w:hyperlink>
      <w:r w:rsidRPr="003A0479">
        <w:rPr>
          <w:rFonts w:ascii="Times New Roman" w:hAnsi="Times New Roman" w:cs="Times New Roman"/>
        </w:rPr>
        <w:t xml:space="preserve"> Правительства РБ от 19.03.2021 N 110-р)</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 готовит информацию для размещения объявления о проведении Конкурса и его результатах в средствах массовой информации;</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 консультирует конкурсантов по вопросам, связанным с участием в Конкурсе, в том числе по вопросам подачи заявок на участие в нем.</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1.7. Конкурс проводится по следующим номинациям:</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а) для организаций и индивидуальных предпринимателей, относящихся к субъектам малого и среднего предпринимательства:</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 "Экспортер года в сфере промышленности";</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 "Экспортер года в сфере агропромышленного комплекса";</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 "Экспортер года в сфере услуг";</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 "Экспортер года в сфере высоких технологий";</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 "Прорыв года";</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lastRenderedPageBreak/>
        <w:t>- "Трейдер года";</w:t>
      </w:r>
    </w:p>
    <w:p w:rsidR="003A0479" w:rsidRPr="003A0479" w:rsidRDefault="003A0479">
      <w:pPr>
        <w:pStyle w:val="ConsPlusNormal"/>
        <w:jc w:val="both"/>
        <w:rPr>
          <w:rFonts w:ascii="Times New Roman" w:hAnsi="Times New Roman" w:cs="Times New Roman"/>
        </w:rPr>
      </w:pPr>
      <w:r w:rsidRPr="003A0479">
        <w:rPr>
          <w:rFonts w:ascii="Times New Roman" w:hAnsi="Times New Roman" w:cs="Times New Roman"/>
        </w:rPr>
        <w:t xml:space="preserve">(абзац введен </w:t>
      </w:r>
      <w:hyperlink r:id="rId13">
        <w:r w:rsidRPr="003A0479">
          <w:rPr>
            <w:rFonts w:ascii="Times New Roman" w:hAnsi="Times New Roman" w:cs="Times New Roman"/>
            <w:color w:val="0000FF"/>
          </w:rPr>
          <w:t>Распоряжением</w:t>
        </w:r>
      </w:hyperlink>
      <w:r w:rsidRPr="003A0479">
        <w:rPr>
          <w:rFonts w:ascii="Times New Roman" w:hAnsi="Times New Roman" w:cs="Times New Roman"/>
        </w:rPr>
        <w:t xml:space="preserve"> Правительства РБ от 19.03.2021 N 110-р)</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б) для организаций и индивидуальных предпринимателей, не относящихся к субъектам малого и среднего предпринимательства:</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 "Экспортер года в сфере промышленности";</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 "Экспортер года в сфере агропромышленного комплекса";</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 "Экспортер года в сфере услуг";</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 "Экспортер года в сфере высоких технологий";</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 "Новая география";</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 "Трейдер года".</w:t>
      </w:r>
    </w:p>
    <w:p w:rsidR="003A0479" w:rsidRPr="003A0479" w:rsidRDefault="003A0479">
      <w:pPr>
        <w:pStyle w:val="ConsPlusNormal"/>
        <w:jc w:val="both"/>
        <w:rPr>
          <w:rFonts w:ascii="Times New Roman" w:hAnsi="Times New Roman" w:cs="Times New Roman"/>
        </w:rPr>
      </w:pPr>
      <w:r w:rsidRPr="003A0479">
        <w:rPr>
          <w:rFonts w:ascii="Times New Roman" w:hAnsi="Times New Roman" w:cs="Times New Roman"/>
        </w:rPr>
        <w:t xml:space="preserve">(абзац введен </w:t>
      </w:r>
      <w:hyperlink r:id="rId14">
        <w:r w:rsidRPr="003A0479">
          <w:rPr>
            <w:rFonts w:ascii="Times New Roman" w:hAnsi="Times New Roman" w:cs="Times New Roman"/>
            <w:color w:val="0000FF"/>
          </w:rPr>
          <w:t>Распоряжением</w:t>
        </w:r>
      </w:hyperlink>
      <w:r w:rsidRPr="003A0479">
        <w:rPr>
          <w:rFonts w:ascii="Times New Roman" w:hAnsi="Times New Roman" w:cs="Times New Roman"/>
        </w:rPr>
        <w:t xml:space="preserve"> Правительства РБ от 19.03.2021 N 110-р)</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Конкурсант может выбрать только одну из отраслевых номинаций, дополнительно может выбрать номинацию "Прорыв года" (для организаций и индивидуальных предпринимателей, относящихся к субъектам малого и среднего предпринимательства) или "Новая география" (для организаций и индивидуальных предпринимателей, не относящихся к субъектам малого и среднего предпринимательства).</w:t>
      </w:r>
    </w:p>
    <w:p w:rsidR="003A0479" w:rsidRPr="003A0479" w:rsidRDefault="003A0479">
      <w:pPr>
        <w:pStyle w:val="ConsPlusNormal"/>
        <w:jc w:val="both"/>
        <w:rPr>
          <w:rFonts w:ascii="Times New Roman" w:hAnsi="Times New Roman" w:cs="Times New Roman"/>
        </w:rPr>
      </w:pPr>
      <w:r w:rsidRPr="003A0479">
        <w:rPr>
          <w:rFonts w:ascii="Times New Roman" w:hAnsi="Times New Roman" w:cs="Times New Roman"/>
        </w:rPr>
        <w:t xml:space="preserve">(абзац введен </w:t>
      </w:r>
      <w:hyperlink r:id="rId15">
        <w:r w:rsidRPr="003A0479">
          <w:rPr>
            <w:rFonts w:ascii="Times New Roman" w:hAnsi="Times New Roman" w:cs="Times New Roman"/>
            <w:color w:val="0000FF"/>
          </w:rPr>
          <w:t>Распоряжением</w:t>
        </w:r>
      </w:hyperlink>
      <w:r w:rsidRPr="003A0479">
        <w:rPr>
          <w:rFonts w:ascii="Times New Roman" w:hAnsi="Times New Roman" w:cs="Times New Roman"/>
        </w:rPr>
        <w:t xml:space="preserve"> Правительства РБ от 19.03.2021 N 110-р)</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1.8. Победителям номинаций Конкурса вручаются дипломы победителя в соответствующей номинации Конкурса, которые подписываются Главой Республики Бурятия - Председателем Правительства Республики Бурятия. Призерам, занявшим 2-е и 3-е места по итогам Конкурса, вручаются дипломы участников в соответствующей номинации Конкурса, которые подписываются Первым заместителем Председателя Правительства Республики Бурятия.</w:t>
      </w:r>
    </w:p>
    <w:p w:rsidR="003A0479" w:rsidRPr="003A0479" w:rsidRDefault="003A0479">
      <w:pPr>
        <w:pStyle w:val="ConsPlusNormal"/>
        <w:jc w:val="both"/>
        <w:rPr>
          <w:rFonts w:ascii="Times New Roman" w:hAnsi="Times New Roman" w:cs="Times New Roman"/>
        </w:rPr>
      </w:pPr>
      <w:r w:rsidRPr="003A0479">
        <w:rPr>
          <w:rFonts w:ascii="Times New Roman" w:hAnsi="Times New Roman" w:cs="Times New Roman"/>
        </w:rPr>
        <w:t xml:space="preserve">(п. 1.8 в ред. </w:t>
      </w:r>
      <w:hyperlink r:id="rId16">
        <w:r w:rsidRPr="003A0479">
          <w:rPr>
            <w:rFonts w:ascii="Times New Roman" w:hAnsi="Times New Roman" w:cs="Times New Roman"/>
            <w:color w:val="0000FF"/>
          </w:rPr>
          <w:t>Распоряжения</w:t>
        </w:r>
      </w:hyperlink>
      <w:r w:rsidRPr="003A0479">
        <w:rPr>
          <w:rFonts w:ascii="Times New Roman" w:hAnsi="Times New Roman" w:cs="Times New Roman"/>
        </w:rPr>
        <w:t xml:space="preserve"> Правительства РБ от 19.03.2021 N 110-р)</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1.9. Победители Конкурса в каждой из номинации рекомендуются организатором Конкурса к участию в окружном этапе Всероссийского конкурса "Экспортер года", проводимом акционерным обществом "Российский экспортный центр" (далее - Российский экспортный центр).</w:t>
      </w:r>
    </w:p>
    <w:p w:rsidR="003A0479" w:rsidRPr="003A0479" w:rsidRDefault="003A0479">
      <w:pPr>
        <w:pStyle w:val="ConsPlusNormal"/>
        <w:jc w:val="both"/>
        <w:rPr>
          <w:rFonts w:ascii="Times New Roman" w:hAnsi="Times New Roman" w:cs="Times New Roman"/>
        </w:rPr>
      </w:pPr>
      <w:r w:rsidRPr="003A0479">
        <w:rPr>
          <w:rFonts w:ascii="Times New Roman" w:hAnsi="Times New Roman" w:cs="Times New Roman"/>
        </w:rPr>
        <w:t xml:space="preserve">(в ред. </w:t>
      </w:r>
      <w:hyperlink r:id="rId17">
        <w:r w:rsidRPr="003A0479">
          <w:rPr>
            <w:rFonts w:ascii="Times New Roman" w:hAnsi="Times New Roman" w:cs="Times New Roman"/>
            <w:color w:val="0000FF"/>
          </w:rPr>
          <w:t>Распоряжения</w:t>
        </w:r>
      </w:hyperlink>
      <w:r w:rsidRPr="003A0479">
        <w:rPr>
          <w:rFonts w:ascii="Times New Roman" w:hAnsi="Times New Roman" w:cs="Times New Roman"/>
        </w:rPr>
        <w:t xml:space="preserve"> Правительства РБ от 19.03.2021 N 110-р)</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1.10. Конкурс проводится ежегодно с учетом результатов, достигнутых в году, предшествующем Конкурсу.</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 xml:space="preserve">1.11. Конкурс является открытым. Конкурс проводится на основании документации Всероссийского конкурса "Экспортер года", разработанной в соответствии с </w:t>
      </w:r>
      <w:hyperlink r:id="rId18">
        <w:r w:rsidRPr="003A0479">
          <w:rPr>
            <w:rFonts w:ascii="Times New Roman" w:hAnsi="Times New Roman" w:cs="Times New Roman"/>
            <w:color w:val="0000FF"/>
          </w:rPr>
          <w:t>пунктом 14</w:t>
        </w:r>
      </w:hyperlink>
      <w:r w:rsidRPr="003A0479">
        <w:rPr>
          <w:rFonts w:ascii="Times New Roman" w:hAnsi="Times New Roman" w:cs="Times New Roman"/>
        </w:rPr>
        <w:t xml:space="preserve"> Положения о Всероссийской премии в области международной кооперации и экспорта "Экспортер года", утвержденного постановлением Правительства Российской Федерации от 08.05.2019 N 572.</w:t>
      </w:r>
    </w:p>
    <w:p w:rsidR="003A0479" w:rsidRPr="003A0479" w:rsidRDefault="003A0479">
      <w:pPr>
        <w:pStyle w:val="ConsPlusNormal"/>
        <w:jc w:val="both"/>
        <w:rPr>
          <w:rFonts w:ascii="Times New Roman" w:hAnsi="Times New Roman" w:cs="Times New Roman"/>
        </w:rPr>
      </w:pPr>
      <w:r w:rsidRPr="003A0479">
        <w:rPr>
          <w:rFonts w:ascii="Times New Roman" w:hAnsi="Times New Roman" w:cs="Times New Roman"/>
        </w:rPr>
        <w:t xml:space="preserve">(в ред. </w:t>
      </w:r>
      <w:hyperlink r:id="rId19">
        <w:r w:rsidRPr="003A0479">
          <w:rPr>
            <w:rFonts w:ascii="Times New Roman" w:hAnsi="Times New Roman" w:cs="Times New Roman"/>
            <w:color w:val="0000FF"/>
          </w:rPr>
          <w:t>Распоряжения</w:t>
        </w:r>
      </w:hyperlink>
      <w:r w:rsidRPr="003A0479">
        <w:rPr>
          <w:rFonts w:ascii="Times New Roman" w:hAnsi="Times New Roman" w:cs="Times New Roman"/>
        </w:rPr>
        <w:t xml:space="preserve"> Правительства РБ от 19.03.2021 N 110-р)</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Информация о проведении Конкурса с указанием условий подачи заявок на участие в Конкурсе, перечня необходимых документов, а также срока, до истечения которого принимаются заявки на участие в Конкурсе и документы, размещается на официальных сайтах организатора Конкурса и исполнительных органов государственной власти Республики Бурятия в информационно-телекоммуникационной сети Интернет не позднее чем за 3 рабочих дня до начала приема заявок.</w:t>
      </w:r>
    </w:p>
    <w:p w:rsidR="003A0479" w:rsidRPr="003A0479" w:rsidRDefault="003A0479">
      <w:pPr>
        <w:pStyle w:val="ConsPlusNormal"/>
        <w:jc w:val="both"/>
        <w:rPr>
          <w:rFonts w:ascii="Times New Roman" w:hAnsi="Times New Roman" w:cs="Times New Roman"/>
        </w:rPr>
      </w:pPr>
      <w:r w:rsidRPr="003A0479">
        <w:rPr>
          <w:rFonts w:ascii="Times New Roman" w:hAnsi="Times New Roman" w:cs="Times New Roman"/>
        </w:rPr>
        <w:t xml:space="preserve">(в ред. </w:t>
      </w:r>
      <w:hyperlink r:id="rId20">
        <w:r w:rsidRPr="003A0479">
          <w:rPr>
            <w:rFonts w:ascii="Times New Roman" w:hAnsi="Times New Roman" w:cs="Times New Roman"/>
            <w:color w:val="0000FF"/>
          </w:rPr>
          <w:t>Распоряжения</w:t>
        </w:r>
      </w:hyperlink>
      <w:r w:rsidRPr="003A0479">
        <w:rPr>
          <w:rFonts w:ascii="Times New Roman" w:hAnsi="Times New Roman" w:cs="Times New Roman"/>
        </w:rPr>
        <w:t xml:space="preserve"> Правительства РБ от 19.03.2021 N 110-р)</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Заявки на участие в Конкурсе и документы подаются не позднее даты, указанной в объявлении о проведении Конкурса.</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 xml:space="preserve">Абзац утратил силу с 19.03.2021. - </w:t>
      </w:r>
      <w:hyperlink r:id="rId21">
        <w:r w:rsidRPr="003A0479">
          <w:rPr>
            <w:rFonts w:ascii="Times New Roman" w:hAnsi="Times New Roman" w:cs="Times New Roman"/>
            <w:color w:val="0000FF"/>
          </w:rPr>
          <w:t>Распоряжение</w:t>
        </w:r>
      </w:hyperlink>
      <w:r w:rsidRPr="003A0479">
        <w:rPr>
          <w:rFonts w:ascii="Times New Roman" w:hAnsi="Times New Roman" w:cs="Times New Roman"/>
        </w:rPr>
        <w:t xml:space="preserve"> Правительства РБ от 19.03.2021 N 110-р.</w:t>
      </w:r>
    </w:p>
    <w:p w:rsidR="003A0479" w:rsidRPr="003A0479" w:rsidRDefault="003A0479">
      <w:pPr>
        <w:pStyle w:val="ConsPlusNormal"/>
        <w:jc w:val="both"/>
        <w:rPr>
          <w:rFonts w:ascii="Times New Roman" w:hAnsi="Times New Roman" w:cs="Times New Roman"/>
        </w:rPr>
      </w:pPr>
    </w:p>
    <w:p w:rsidR="003A0479" w:rsidRPr="003A0479" w:rsidRDefault="003A0479">
      <w:pPr>
        <w:pStyle w:val="ConsPlusTitle"/>
        <w:jc w:val="center"/>
        <w:outlineLvl w:val="1"/>
        <w:rPr>
          <w:rFonts w:ascii="Times New Roman" w:hAnsi="Times New Roman" w:cs="Times New Roman"/>
        </w:rPr>
      </w:pPr>
      <w:r w:rsidRPr="003A0479">
        <w:rPr>
          <w:rFonts w:ascii="Times New Roman" w:hAnsi="Times New Roman" w:cs="Times New Roman"/>
        </w:rPr>
        <w:t>2. Условия участия в Конкурсе</w:t>
      </w:r>
    </w:p>
    <w:p w:rsidR="003A0479" w:rsidRPr="003A0479" w:rsidRDefault="003A0479">
      <w:pPr>
        <w:pStyle w:val="ConsPlusNormal"/>
        <w:jc w:val="both"/>
        <w:rPr>
          <w:rFonts w:ascii="Times New Roman" w:hAnsi="Times New Roman" w:cs="Times New Roman"/>
        </w:rPr>
      </w:pPr>
    </w:p>
    <w:p w:rsidR="003A0479" w:rsidRPr="003A0479" w:rsidRDefault="003A0479">
      <w:pPr>
        <w:pStyle w:val="ConsPlusNormal"/>
        <w:ind w:firstLine="540"/>
        <w:jc w:val="both"/>
        <w:rPr>
          <w:rFonts w:ascii="Times New Roman" w:hAnsi="Times New Roman" w:cs="Times New Roman"/>
        </w:rPr>
      </w:pPr>
      <w:r w:rsidRPr="003A0479">
        <w:rPr>
          <w:rFonts w:ascii="Times New Roman" w:hAnsi="Times New Roman" w:cs="Times New Roman"/>
        </w:rPr>
        <w:t>2.1. В Конкурсе могут принимать участие организации и индивидуальные предприниматели, которые по состоянию на дату не ранее чем за 30 календарных дней до дня подачи заявки на участие в Конкурсе соответствуют следующим требованиям:</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а)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б) отсутствие просроченной задолженности по возврату в бюджеты бюджетной системы Российской Федерации субсидий, бюджетных инвестиций и иной просроченной задолженности перед бюджетами бюджетной системы Российской Федерации;</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в) конкурсанты - юридические лица не находятся в процессе реорганизации, ликвидации или банкротства, конкурсанты - индивидуальные предприниматели не подали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г) конкурсанты - юридические лица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3A0479" w:rsidRPr="003A0479" w:rsidRDefault="003A0479">
      <w:pPr>
        <w:pStyle w:val="ConsPlusNormal"/>
        <w:jc w:val="both"/>
        <w:rPr>
          <w:rFonts w:ascii="Times New Roman" w:hAnsi="Times New Roman" w:cs="Times New Roman"/>
        </w:rPr>
      </w:pPr>
    </w:p>
    <w:p w:rsidR="003A0479" w:rsidRPr="003A0479" w:rsidRDefault="003A0479">
      <w:pPr>
        <w:pStyle w:val="ConsPlusTitle"/>
        <w:jc w:val="center"/>
        <w:outlineLvl w:val="1"/>
        <w:rPr>
          <w:rFonts w:ascii="Times New Roman" w:hAnsi="Times New Roman" w:cs="Times New Roman"/>
        </w:rPr>
      </w:pPr>
      <w:r w:rsidRPr="003A0479">
        <w:rPr>
          <w:rFonts w:ascii="Times New Roman" w:hAnsi="Times New Roman" w:cs="Times New Roman"/>
        </w:rPr>
        <w:t>3. Порядок подачи заявок</w:t>
      </w:r>
    </w:p>
    <w:p w:rsidR="003A0479" w:rsidRPr="003A0479" w:rsidRDefault="003A0479">
      <w:pPr>
        <w:pStyle w:val="ConsPlusNormal"/>
        <w:jc w:val="both"/>
        <w:rPr>
          <w:rFonts w:ascii="Times New Roman" w:hAnsi="Times New Roman" w:cs="Times New Roman"/>
        </w:rPr>
      </w:pPr>
    </w:p>
    <w:p w:rsidR="003A0479" w:rsidRPr="003A0479" w:rsidRDefault="003A0479">
      <w:pPr>
        <w:pStyle w:val="ConsPlusNormal"/>
        <w:ind w:firstLine="540"/>
        <w:jc w:val="both"/>
        <w:rPr>
          <w:rFonts w:ascii="Times New Roman" w:hAnsi="Times New Roman" w:cs="Times New Roman"/>
        </w:rPr>
      </w:pPr>
      <w:bookmarkStart w:id="1" w:name="P98"/>
      <w:bookmarkEnd w:id="1"/>
      <w:r w:rsidRPr="003A0479">
        <w:rPr>
          <w:rFonts w:ascii="Times New Roman" w:hAnsi="Times New Roman" w:cs="Times New Roman"/>
        </w:rPr>
        <w:t xml:space="preserve">3.1. Для участия конкурсант подает заявку организатору Конкурса согласно </w:t>
      </w:r>
      <w:hyperlink w:anchor="P165">
        <w:r w:rsidRPr="003A0479">
          <w:rPr>
            <w:rFonts w:ascii="Times New Roman" w:hAnsi="Times New Roman" w:cs="Times New Roman"/>
            <w:color w:val="0000FF"/>
          </w:rPr>
          <w:t>приложению N 1</w:t>
        </w:r>
      </w:hyperlink>
      <w:r w:rsidRPr="003A0479">
        <w:rPr>
          <w:rFonts w:ascii="Times New Roman" w:hAnsi="Times New Roman" w:cs="Times New Roman"/>
        </w:rPr>
        <w:t xml:space="preserve"> к настоящему Положению. Конкурсант заполняет в электронной форме анкету, размещенную на официальном сайте Российского экспортного центра в информационно-телекоммуникационной сети Интернет, с приложением электронной копии о постановке на учет в налоговом органе организации или индивидуального предпринимателя.</w:t>
      </w:r>
    </w:p>
    <w:p w:rsidR="003A0479" w:rsidRPr="003A0479" w:rsidRDefault="003A0479">
      <w:pPr>
        <w:pStyle w:val="ConsPlusNormal"/>
        <w:jc w:val="both"/>
        <w:rPr>
          <w:rFonts w:ascii="Times New Roman" w:hAnsi="Times New Roman" w:cs="Times New Roman"/>
        </w:rPr>
      </w:pPr>
      <w:r w:rsidRPr="003A0479">
        <w:rPr>
          <w:rFonts w:ascii="Times New Roman" w:hAnsi="Times New Roman" w:cs="Times New Roman"/>
        </w:rPr>
        <w:t xml:space="preserve">(п. 3.1 в ред. </w:t>
      </w:r>
      <w:hyperlink r:id="rId22">
        <w:r w:rsidRPr="003A0479">
          <w:rPr>
            <w:rFonts w:ascii="Times New Roman" w:hAnsi="Times New Roman" w:cs="Times New Roman"/>
            <w:color w:val="0000FF"/>
          </w:rPr>
          <w:t>Распоряжения</w:t>
        </w:r>
      </w:hyperlink>
      <w:r w:rsidRPr="003A0479">
        <w:rPr>
          <w:rFonts w:ascii="Times New Roman" w:hAnsi="Times New Roman" w:cs="Times New Roman"/>
        </w:rPr>
        <w:t xml:space="preserve"> Правительства РБ от 19.03.2021 N 110-р)</w:t>
      </w:r>
    </w:p>
    <w:p w:rsidR="003A0479" w:rsidRPr="003A0479" w:rsidRDefault="003A0479">
      <w:pPr>
        <w:pStyle w:val="ConsPlusNormal"/>
        <w:spacing w:before="220"/>
        <w:ind w:firstLine="540"/>
        <w:jc w:val="both"/>
        <w:rPr>
          <w:rFonts w:ascii="Times New Roman" w:hAnsi="Times New Roman" w:cs="Times New Roman"/>
        </w:rPr>
      </w:pPr>
      <w:bookmarkStart w:id="2" w:name="P100"/>
      <w:bookmarkEnd w:id="2"/>
      <w:r w:rsidRPr="003A0479">
        <w:rPr>
          <w:rFonts w:ascii="Times New Roman" w:hAnsi="Times New Roman" w:cs="Times New Roman"/>
        </w:rPr>
        <w:t>3.2. Для верификации экспортных данных в целях подтверждения информации, представленной в анкете, конкурсант представляет организатору Конкурса документы (в случае их наличия) согласно перечню конкурсной документации, разработанной Российским экспортным центром.</w:t>
      </w:r>
    </w:p>
    <w:p w:rsidR="003A0479" w:rsidRPr="003A0479" w:rsidRDefault="003A0479">
      <w:pPr>
        <w:pStyle w:val="ConsPlusNormal"/>
        <w:jc w:val="both"/>
        <w:rPr>
          <w:rFonts w:ascii="Times New Roman" w:hAnsi="Times New Roman" w:cs="Times New Roman"/>
        </w:rPr>
      </w:pPr>
      <w:r w:rsidRPr="003A0479">
        <w:rPr>
          <w:rFonts w:ascii="Times New Roman" w:hAnsi="Times New Roman" w:cs="Times New Roman"/>
        </w:rPr>
        <w:t xml:space="preserve">(п. 3.2 в ред. </w:t>
      </w:r>
      <w:hyperlink r:id="rId23">
        <w:r w:rsidRPr="003A0479">
          <w:rPr>
            <w:rFonts w:ascii="Times New Roman" w:hAnsi="Times New Roman" w:cs="Times New Roman"/>
            <w:color w:val="0000FF"/>
          </w:rPr>
          <w:t>Распоряжения</w:t>
        </w:r>
      </w:hyperlink>
      <w:r w:rsidRPr="003A0479">
        <w:rPr>
          <w:rFonts w:ascii="Times New Roman" w:hAnsi="Times New Roman" w:cs="Times New Roman"/>
        </w:rPr>
        <w:t xml:space="preserve"> Правительства РБ от 19.03.2021 N 110-р)</w:t>
      </w:r>
    </w:p>
    <w:p w:rsidR="003A0479" w:rsidRPr="003A0479" w:rsidRDefault="003A0479">
      <w:pPr>
        <w:pStyle w:val="ConsPlusNormal"/>
        <w:spacing w:before="220"/>
        <w:ind w:firstLine="540"/>
        <w:jc w:val="both"/>
        <w:rPr>
          <w:rFonts w:ascii="Times New Roman" w:hAnsi="Times New Roman" w:cs="Times New Roman"/>
        </w:rPr>
      </w:pPr>
      <w:bookmarkStart w:id="3" w:name="P102"/>
      <w:bookmarkEnd w:id="3"/>
      <w:r w:rsidRPr="003A0479">
        <w:rPr>
          <w:rFonts w:ascii="Times New Roman" w:hAnsi="Times New Roman" w:cs="Times New Roman"/>
        </w:rPr>
        <w:t xml:space="preserve">3.3. Документы, предусмотренные </w:t>
      </w:r>
      <w:hyperlink w:anchor="P98">
        <w:r w:rsidRPr="003A0479">
          <w:rPr>
            <w:rFonts w:ascii="Times New Roman" w:hAnsi="Times New Roman" w:cs="Times New Roman"/>
            <w:color w:val="0000FF"/>
          </w:rPr>
          <w:t>пунктами 3.1</w:t>
        </w:r>
      </w:hyperlink>
      <w:r w:rsidRPr="003A0479">
        <w:rPr>
          <w:rFonts w:ascii="Times New Roman" w:hAnsi="Times New Roman" w:cs="Times New Roman"/>
        </w:rPr>
        <w:t xml:space="preserve"> и </w:t>
      </w:r>
      <w:hyperlink w:anchor="P100">
        <w:r w:rsidRPr="003A0479">
          <w:rPr>
            <w:rFonts w:ascii="Times New Roman" w:hAnsi="Times New Roman" w:cs="Times New Roman"/>
            <w:color w:val="0000FF"/>
          </w:rPr>
          <w:t>3.2</w:t>
        </w:r>
      </w:hyperlink>
      <w:r w:rsidRPr="003A0479">
        <w:rPr>
          <w:rFonts w:ascii="Times New Roman" w:hAnsi="Times New Roman" w:cs="Times New Roman"/>
        </w:rPr>
        <w:t xml:space="preserve"> заверяются:</w:t>
      </w:r>
    </w:p>
    <w:p w:rsidR="003A0479" w:rsidRPr="003A0479" w:rsidRDefault="003A0479">
      <w:pPr>
        <w:pStyle w:val="ConsPlusNormal"/>
        <w:jc w:val="both"/>
        <w:rPr>
          <w:rFonts w:ascii="Times New Roman" w:hAnsi="Times New Roman" w:cs="Times New Roman"/>
        </w:rPr>
      </w:pPr>
      <w:r w:rsidRPr="003A0479">
        <w:rPr>
          <w:rFonts w:ascii="Times New Roman" w:hAnsi="Times New Roman" w:cs="Times New Roman"/>
        </w:rPr>
        <w:t xml:space="preserve">(в ред. </w:t>
      </w:r>
      <w:hyperlink r:id="rId24">
        <w:r w:rsidRPr="003A0479">
          <w:rPr>
            <w:rFonts w:ascii="Times New Roman" w:hAnsi="Times New Roman" w:cs="Times New Roman"/>
            <w:color w:val="0000FF"/>
          </w:rPr>
          <w:t>Распоряжения</w:t>
        </w:r>
      </w:hyperlink>
      <w:r w:rsidRPr="003A0479">
        <w:rPr>
          <w:rFonts w:ascii="Times New Roman" w:hAnsi="Times New Roman" w:cs="Times New Roman"/>
        </w:rPr>
        <w:t xml:space="preserve"> Правительства РБ от 19.03.2021 N 110-р)</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 юридическими лицами - подписью руководителя юридического лица или иного уполномоченного им лица и печатью юридического лица (при наличии);</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 индивидуальными предпринимателями - подписью индивидуального предпринимателя или иного уполномоченного им лица и печатью индивидуального предпринимателя (при наличии).</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 xml:space="preserve">3.4. В случаях если конкурсантом представлен неполный комплект документов, указанных в </w:t>
      </w:r>
      <w:hyperlink w:anchor="P98">
        <w:r w:rsidRPr="003A0479">
          <w:rPr>
            <w:rFonts w:ascii="Times New Roman" w:hAnsi="Times New Roman" w:cs="Times New Roman"/>
            <w:color w:val="0000FF"/>
          </w:rPr>
          <w:t>пункте 3.1</w:t>
        </w:r>
      </w:hyperlink>
      <w:r w:rsidRPr="003A0479">
        <w:rPr>
          <w:rFonts w:ascii="Times New Roman" w:hAnsi="Times New Roman" w:cs="Times New Roman"/>
        </w:rPr>
        <w:t xml:space="preserve"> настоящего Положения, документов, указанных в </w:t>
      </w:r>
      <w:hyperlink w:anchor="P100">
        <w:r w:rsidRPr="003A0479">
          <w:rPr>
            <w:rFonts w:ascii="Times New Roman" w:hAnsi="Times New Roman" w:cs="Times New Roman"/>
            <w:color w:val="0000FF"/>
          </w:rPr>
          <w:t>пункте 3.2</w:t>
        </w:r>
      </w:hyperlink>
      <w:r w:rsidRPr="003A0479">
        <w:rPr>
          <w:rFonts w:ascii="Times New Roman" w:hAnsi="Times New Roman" w:cs="Times New Roman"/>
        </w:rPr>
        <w:t xml:space="preserve"> настоящего Положения (в случае их наличия), а также представлены документы, не соответствующие требованиям к их </w:t>
      </w:r>
      <w:r w:rsidRPr="003A0479">
        <w:rPr>
          <w:rFonts w:ascii="Times New Roman" w:hAnsi="Times New Roman" w:cs="Times New Roman"/>
        </w:rPr>
        <w:lastRenderedPageBreak/>
        <w:t xml:space="preserve">оформлению и представлению согласно </w:t>
      </w:r>
      <w:hyperlink w:anchor="P102">
        <w:r w:rsidRPr="003A0479">
          <w:rPr>
            <w:rFonts w:ascii="Times New Roman" w:hAnsi="Times New Roman" w:cs="Times New Roman"/>
            <w:color w:val="0000FF"/>
          </w:rPr>
          <w:t>пункту 3.3</w:t>
        </w:r>
      </w:hyperlink>
      <w:r w:rsidRPr="003A0479">
        <w:rPr>
          <w:rFonts w:ascii="Times New Roman" w:hAnsi="Times New Roman" w:cs="Times New Roman"/>
        </w:rPr>
        <w:t xml:space="preserve"> настоящего Положения, имеются неточности, опечатки и (или) ошибки, организатор Конкурса в течение 3 рабочих дней направляет заявителю по почтовому адресу или адресу электронной почты, которые указаны в заявлении, либо передает нарочно на бумажном носителе уведомление о необходимости устранения выявленных замечаний (далее - уведомление) с указанием срока представления конкурсантом организатору Конкурса исправленных документов, который составляет 3 рабочих дня со дня получения конкурсантом уведомления.</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Непредставление конкурсантом исправленных документов по истечении вышеуказанного срока является основанием для отказа в участии в Конкурсе, о чем конкурсант письменно уведомляется в срок не более 3 рабочих дней со дня окончания срока для представления исправленных документов, указанного в уведомлении.</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При этом конкурсант вправе повторно представить организатору Конкурса заявку и документы в соответствии с настоящим Положением.</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Срок повторного рассмотрения представленных документов составляет 5 рабочих дней.</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3.5. К участию в Конкурсе не допускаются и не рассматриваются заявки, представленные после окончания срока их приема, указанного в объявлении о проведении Конкурса.</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3.6. Не допускается включение в заявку на участие в Конкурсе информации, содержащей государственную тайну.</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 xml:space="preserve">3.7. Прием и рассмотрение заявок на участие в Конкурсе осуществляется с учетом требований Федерального </w:t>
      </w:r>
      <w:hyperlink r:id="rId25">
        <w:r w:rsidRPr="003A0479">
          <w:rPr>
            <w:rFonts w:ascii="Times New Roman" w:hAnsi="Times New Roman" w:cs="Times New Roman"/>
            <w:color w:val="0000FF"/>
          </w:rPr>
          <w:t>закона</w:t>
        </w:r>
      </w:hyperlink>
      <w:r w:rsidRPr="003A0479">
        <w:rPr>
          <w:rFonts w:ascii="Times New Roman" w:hAnsi="Times New Roman" w:cs="Times New Roman"/>
        </w:rPr>
        <w:t xml:space="preserve"> от 29.07.2004 N 98-ФЗ "О коммерческой тайне".</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3.8. Ответственность за достоверность информации, представленной в заявке на участие в Конкурсе, несет конкурсант.</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3.9. Все расходы, связанные с подготовкой заявок на участие в Конкурсе, конкурсант несет за собственный счет.</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3.10. Организатор Конкурса в течение 5 рабочих дней с даты окончания приема заявок в электронной форме осуществляет их проверку на предмет соответствия требованиям настоящего Положения.</w:t>
      </w:r>
    </w:p>
    <w:p w:rsidR="003A0479" w:rsidRPr="003A0479" w:rsidRDefault="003A0479">
      <w:pPr>
        <w:pStyle w:val="ConsPlusNormal"/>
        <w:jc w:val="both"/>
        <w:rPr>
          <w:rFonts w:ascii="Times New Roman" w:hAnsi="Times New Roman" w:cs="Times New Roman"/>
        </w:rPr>
      </w:pPr>
      <w:r w:rsidRPr="003A0479">
        <w:rPr>
          <w:rFonts w:ascii="Times New Roman" w:hAnsi="Times New Roman" w:cs="Times New Roman"/>
        </w:rPr>
        <w:t xml:space="preserve">(в ред. </w:t>
      </w:r>
      <w:hyperlink r:id="rId26">
        <w:r w:rsidRPr="003A0479">
          <w:rPr>
            <w:rFonts w:ascii="Times New Roman" w:hAnsi="Times New Roman" w:cs="Times New Roman"/>
            <w:color w:val="0000FF"/>
          </w:rPr>
          <w:t>Распоряжения</w:t>
        </w:r>
      </w:hyperlink>
      <w:r w:rsidRPr="003A0479">
        <w:rPr>
          <w:rFonts w:ascii="Times New Roman" w:hAnsi="Times New Roman" w:cs="Times New Roman"/>
        </w:rPr>
        <w:t xml:space="preserve"> Правительства РБ от 19.03.2021 N 110-р)</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Организатор Конкурса в течение 5 рабочих дней с даты окончания проверки документов передает документы конкурсантов конкурсной комиссии из представителей исполнительных органов государственной власти Республики Бурятия, общественных объединений и иных организаций, заинтересованных в развитии экспортной деятельности в Республике Бурятия.</w:t>
      </w:r>
    </w:p>
    <w:p w:rsidR="003A0479" w:rsidRPr="003A0479" w:rsidRDefault="003A0479">
      <w:pPr>
        <w:pStyle w:val="ConsPlusNormal"/>
        <w:jc w:val="both"/>
        <w:rPr>
          <w:rFonts w:ascii="Times New Roman" w:hAnsi="Times New Roman" w:cs="Times New Roman"/>
        </w:rPr>
      </w:pPr>
    </w:p>
    <w:p w:rsidR="003A0479" w:rsidRPr="003A0479" w:rsidRDefault="003A0479">
      <w:pPr>
        <w:pStyle w:val="ConsPlusTitle"/>
        <w:jc w:val="center"/>
        <w:outlineLvl w:val="1"/>
        <w:rPr>
          <w:rFonts w:ascii="Times New Roman" w:hAnsi="Times New Roman" w:cs="Times New Roman"/>
        </w:rPr>
      </w:pPr>
      <w:r w:rsidRPr="003A0479">
        <w:rPr>
          <w:rFonts w:ascii="Times New Roman" w:hAnsi="Times New Roman" w:cs="Times New Roman"/>
        </w:rPr>
        <w:t>4. Порядок формирования и организации работы конкурсной</w:t>
      </w:r>
    </w:p>
    <w:p w:rsidR="003A0479" w:rsidRPr="003A0479" w:rsidRDefault="003A0479">
      <w:pPr>
        <w:pStyle w:val="ConsPlusTitle"/>
        <w:jc w:val="center"/>
        <w:rPr>
          <w:rFonts w:ascii="Times New Roman" w:hAnsi="Times New Roman" w:cs="Times New Roman"/>
        </w:rPr>
      </w:pPr>
      <w:r w:rsidRPr="003A0479">
        <w:rPr>
          <w:rFonts w:ascii="Times New Roman" w:hAnsi="Times New Roman" w:cs="Times New Roman"/>
        </w:rPr>
        <w:t>комиссии</w:t>
      </w:r>
    </w:p>
    <w:p w:rsidR="003A0479" w:rsidRPr="003A0479" w:rsidRDefault="003A0479">
      <w:pPr>
        <w:pStyle w:val="ConsPlusNormal"/>
        <w:jc w:val="both"/>
        <w:rPr>
          <w:rFonts w:ascii="Times New Roman" w:hAnsi="Times New Roman" w:cs="Times New Roman"/>
        </w:rPr>
      </w:pPr>
    </w:p>
    <w:p w:rsidR="003A0479" w:rsidRPr="003A0479" w:rsidRDefault="003A0479">
      <w:pPr>
        <w:pStyle w:val="ConsPlusNormal"/>
        <w:ind w:firstLine="540"/>
        <w:jc w:val="both"/>
        <w:rPr>
          <w:rFonts w:ascii="Times New Roman" w:hAnsi="Times New Roman" w:cs="Times New Roman"/>
        </w:rPr>
      </w:pPr>
      <w:r w:rsidRPr="003A0479">
        <w:rPr>
          <w:rFonts w:ascii="Times New Roman" w:hAnsi="Times New Roman" w:cs="Times New Roman"/>
        </w:rPr>
        <w:t>4.1. Для оценки заявок и определения победителя Конкурса формируется конкурсная комиссия из представителей исполнительных органов государственной власти Республики Бурятия, общественных объединений и иных организаций, заинтересованных в развитии экспортной деятельности в Республике Бурятия (далее - конкурсная комиссия).</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Численный состав конкурсной комиссии должен составлять не менее 5 человек.</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Персональный состав конкурсной комиссии утверждается распоряжением Правительства Республики Бурятия.</w:t>
      </w:r>
    </w:p>
    <w:p w:rsidR="003A0479" w:rsidRPr="003A0479" w:rsidRDefault="003A0479">
      <w:pPr>
        <w:pStyle w:val="ConsPlusNormal"/>
        <w:jc w:val="both"/>
        <w:rPr>
          <w:rFonts w:ascii="Times New Roman" w:hAnsi="Times New Roman" w:cs="Times New Roman"/>
        </w:rPr>
      </w:pPr>
      <w:r w:rsidRPr="003A0479">
        <w:rPr>
          <w:rFonts w:ascii="Times New Roman" w:hAnsi="Times New Roman" w:cs="Times New Roman"/>
        </w:rPr>
        <w:t xml:space="preserve">(в ред. </w:t>
      </w:r>
      <w:hyperlink r:id="rId27">
        <w:r w:rsidRPr="003A0479">
          <w:rPr>
            <w:rFonts w:ascii="Times New Roman" w:hAnsi="Times New Roman" w:cs="Times New Roman"/>
            <w:color w:val="0000FF"/>
          </w:rPr>
          <w:t>Распоряжения</w:t>
        </w:r>
      </w:hyperlink>
      <w:r w:rsidRPr="003A0479">
        <w:rPr>
          <w:rFonts w:ascii="Times New Roman" w:hAnsi="Times New Roman" w:cs="Times New Roman"/>
        </w:rPr>
        <w:t xml:space="preserve"> Правительства РБ от 27.02.2020 N 104-р)</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4.2. Задачами конкурсной комиссии являются:</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lastRenderedPageBreak/>
        <w:t>- рассмотрение и оценка заявок на участие в Конкурсе;</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 определение победителей Конкурса.</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4.3. В состав конкурсной комиссии входят председатель, заместитель председателя, секретарь и члены конкурсной комиссии.</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4.4. Председатель конкурсной комиссии руководит деятельностью конкурсной комиссии, председательствует на заседаниях конкурсной комиссии. В отсутствие председателя конкурсной комиссии его обязанности исполняет заместитель председателя конкурсной комиссии.</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4.5. Конкурсная комиссия правомочна принимать решения, если на ее заседании присутствует не менее половины состава конкурсной комиссии. Решения конкурсной комиссии принимаются простым большинством голосов из числа присутствующих ее членов. При равенстве голосов право решающего голоса принадлежит председательствующему.</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4.6. Решения конкурсной комиссии в течение 3 рабочих дней оформляются протоколом и публикуются в течение 5 рабочих дней после подписания протокола на официальных сайтах организатора Конкурса и исполнительных органов государственной власти Республики Бурятия в информационно-телекоммуникационной сети Интернет.</w:t>
      </w:r>
    </w:p>
    <w:p w:rsidR="003A0479" w:rsidRPr="003A0479" w:rsidRDefault="003A0479">
      <w:pPr>
        <w:pStyle w:val="ConsPlusNormal"/>
        <w:jc w:val="both"/>
        <w:rPr>
          <w:rFonts w:ascii="Times New Roman" w:hAnsi="Times New Roman" w:cs="Times New Roman"/>
        </w:rPr>
      </w:pPr>
      <w:r w:rsidRPr="003A0479">
        <w:rPr>
          <w:rFonts w:ascii="Times New Roman" w:hAnsi="Times New Roman" w:cs="Times New Roman"/>
        </w:rPr>
        <w:t xml:space="preserve">(п. 4.6 в ред. </w:t>
      </w:r>
      <w:hyperlink r:id="rId28">
        <w:r w:rsidRPr="003A0479">
          <w:rPr>
            <w:rFonts w:ascii="Times New Roman" w:hAnsi="Times New Roman" w:cs="Times New Roman"/>
            <w:color w:val="0000FF"/>
          </w:rPr>
          <w:t>Распоряжения</w:t>
        </w:r>
      </w:hyperlink>
      <w:r w:rsidRPr="003A0479">
        <w:rPr>
          <w:rFonts w:ascii="Times New Roman" w:hAnsi="Times New Roman" w:cs="Times New Roman"/>
        </w:rPr>
        <w:t xml:space="preserve"> Правительства РБ от 19.04.2022 N 228-р)</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4.7. Организационное и материально-техническое обеспечение деятельности конкурсной комиссии осуществляется организатором Конкурса.</w:t>
      </w:r>
    </w:p>
    <w:p w:rsidR="003A0479" w:rsidRPr="003A0479" w:rsidRDefault="003A0479">
      <w:pPr>
        <w:pStyle w:val="ConsPlusNormal"/>
        <w:jc w:val="both"/>
        <w:rPr>
          <w:rFonts w:ascii="Times New Roman" w:hAnsi="Times New Roman" w:cs="Times New Roman"/>
        </w:rPr>
      </w:pPr>
    </w:p>
    <w:p w:rsidR="003A0479" w:rsidRPr="003A0479" w:rsidRDefault="003A0479">
      <w:pPr>
        <w:pStyle w:val="ConsPlusTitle"/>
        <w:jc w:val="center"/>
        <w:outlineLvl w:val="1"/>
        <w:rPr>
          <w:rFonts w:ascii="Times New Roman" w:hAnsi="Times New Roman" w:cs="Times New Roman"/>
        </w:rPr>
      </w:pPr>
      <w:r w:rsidRPr="003A0479">
        <w:rPr>
          <w:rFonts w:ascii="Times New Roman" w:hAnsi="Times New Roman" w:cs="Times New Roman"/>
        </w:rPr>
        <w:t>5. Порядок оценки деятельности конкурсантов, подведение</w:t>
      </w:r>
    </w:p>
    <w:p w:rsidR="003A0479" w:rsidRPr="003A0479" w:rsidRDefault="003A0479">
      <w:pPr>
        <w:pStyle w:val="ConsPlusTitle"/>
        <w:jc w:val="center"/>
        <w:rPr>
          <w:rFonts w:ascii="Times New Roman" w:hAnsi="Times New Roman" w:cs="Times New Roman"/>
        </w:rPr>
      </w:pPr>
      <w:r w:rsidRPr="003A0479">
        <w:rPr>
          <w:rFonts w:ascii="Times New Roman" w:hAnsi="Times New Roman" w:cs="Times New Roman"/>
        </w:rPr>
        <w:t>итогов Конкурса</w:t>
      </w:r>
    </w:p>
    <w:p w:rsidR="003A0479" w:rsidRPr="003A0479" w:rsidRDefault="003A0479">
      <w:pPr>
        <w:pStyle w:val="ConsPlusNormal"/>
        <w:jc w:val="both"/>
        <w:rPr>
          <w:rFonts w:ascii="Times New Roman" w:hAnsi="Times New Roman" w:cs="Times New Roman"/>
        </w:rPr>
      </w:pPr>
    </w:p>
    <w:p w:rsidR="003A0479" w:rsidRPr="003A0479" w:rsidRDefault="003A0479">
      <w:pPr>
        <w:pStyle w:val="ConsPlusNormal"/>
        <w:ind w:firstLine="540"/>
        <w:jc w:val="both"/>
        <w:rPr>
          <w:rFonts w:ascii="Times New Roman" w:hAnsi="Times New Roman" w:cs="Times New Roman"/>
        </w:rPr>
      </w:pPr>
      <w:r w:rsidRPr="003A0479">
        <w:rPr>
          <w:rFonts w:ascii="Times New Roman" w:hAnsi="Times New Roman" w:cs="Times New Roman"/>
        </w:rPr>
        <w:t>5.1. Рассмотрение заявок и определение победителей Конкурса осуществляются на заседании конкурсной комиссии в течение 5 рабочих дней со дня получения ею документов конкурсантов.</w:t>
      </w:r>
    </w:p>
    <w:p w:rsidR="003A0479" w:rsidRPr="003A0479" w:rsidRDefault="003A0479">
      <w:pPr>
        <w:pStyle w:val="ConsPlusNormal"/>
        <w:jc w:val="both"/>
        <w:rPr>
          <w:rFonts w:ascii="Times New Roman" w:hAnsi="Times New Roman" w:cs="Times New Roman"/>
        </w:rPr>
      </w:pPr>
      <w:r w:rsidRPr="003A0479">
        <w:rPr>
          <w:rFonts w:ascii="Times New Roman" w:hAnsi="Times New Roman" w:cs="Times New Roman"/>
        </w:rPr>
        <w:t xml:space="preserve">(в ред. </w:t>
      </w:r>
      <w:hyperlink r:id="rId29">
        <w:r w:rsidRPr="003A0479">
          <w:rPr>
            <w:rFonts w:ascii="Times New Roman" w:hAnsi="Times New Roman" w:cs="Times New Roman"/>
            <w:color w:val="0000FF"/>
          </w:rPr>
          <w:t>Распоряжения</w:t>
        </w:r>
      </w:hyperlink>
      <w:r w:rsidRPr="003A0479">
        <w:rPr>
          <w:rFonts w:ascii="Times New Roman" w:hAnsi="Times New Roman" w:cs="Times New Roman"/>
        </w:rPr>
        <w:t xml:space="preserve"> Правительства РБ от 19.03.2021 N 110-р)</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5.2. При определении победителя Конкурса применяется автоматическое ранжирование анкет средствами программного обеспечения на основании максимального балла по итогам заполнения электронных анкет, используемое Российским экспортным центром.</w:t>
      </w:r>
    </w:p>
    <w:p w:rsidR="003A0479" w:rsidRPr="003A0479" w:rsidRDefault="003A0479">
      <w:pPr>
        <w:pStyle w:val="ConsPlusNormal"/>
        <w:jc w:val="both"/>
        <w:rPr>
          <w:rFonts w:ascii="Times New Roman" w:hAnsi="Times New Roman" w:cs="Times New Roman"/>
        </w:rPr>
      </w:pPr>
      <w:r w:rsidRPr="003A0479">
        <w:rPr>
          <w:rFonts w:ascii="Times New Roman" w:hAnsi="Times New Roman" w:cs="Times New Roman"/>
        </w:rPr>
        <w:t xml:space="preserve">(п. 5.2 в ред. </w:t>
      </w:r>
      <w:hyperlink r:id="rId30">
        <w:r w:rsidRPr="003A0479">
          <w:rPr>
            <w:rFonts w:ascii="Times New Roman" w:hAnsi="Times New Roman" w:cs="Times New Roman"/>
            <w:color w:val="0000FF"/>
          </w:rPr>
          <w:t>Распоряжения</w:t>
        </w:r>
      </w:hyperlink>
      <w:r w:rsidRPr="003A0479">
        <w:rPr>
          <w:rFonts w:ascii="Times New Roman" w:hAnsi="Times New Roman" w:cs="Times New Roman"/>
        </w:rPr>
        <w:t xml:space="preserve"> Правительства РБ от 19.03.2021 N 110-р)</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5.3. Победителями Конкурса в каждой номинации признаются конкурсанты, набравшие наибольшее количество баллов. В случае если несколько участников Конкурса набирают равное количество баллов, победитель определяется простым большинством голосов членов конкурсной комиссии. В случае равенства голосов право решающего голоса имеет председатель конкурсной комиссии.</w:t>
      </w:r>
    </w:p>
    <w:p w:rsidR="003A0479" w:rsidRPr="003A0479" w:rsidRDefault="003A0479">
      <w:pPr>
        <w:pStyle w:val="ConsPlusNormal"/>
        <w:jc w:val="both"/>
        <w:rPr>
          <w:rFonts w:ascii="Times New Roman" w:hAnsi="Times New Roman" w:cs="Times New Roman"/>
        </w:rPr>
      </w:pPr>
      <w:r w:rsidRPr="003A0479">
        <w:rPr>
          <w:rFonts w:ascii="Times New Roman" w:hAnsi="Times New Roman" w:cs="Times New Roman"/>
        </w:rPr>
        <w:t xml:space="preserve">(п. 5.3 в ред. </w:t>
      </w:r>
      <w:hyperlink r:id="rId31">
        <w:r w:rsidRPr="003A0479">
          <w:rPr>
            <w:rFonts w:ascii="Times New Roman" w:hAnsi="Times New Roman" w:cs="Times New Roman"/>
            <w:color w:val="0000FF"/>
          </w:rPr>
          <w:t>Распоряжения</w:t>
        </w:r>
      </w:hyperlink>
      <w:r w:rsidRPr="003A0479">
        <w:rPr>
          <w:rFonts w:ascii="Times New Roman" w:hAnsi="Times New Roman" w:cs="Times New Roman"/>
        </w:rPr>
        <w:t xml:space="preserve"> Правительства РБ от 19.04.2022 N 228-р)</w:t>
      </w:r>
    </w:p>
    <w:p w:rsidR="003A0479" w:rsidRPr="003A0479" w:rsidRDefault="003A0479">
      <w:pPr>
        <w:pStyle w:val="ConsPlusNormal"/>
        <w:jc w:val="both"/>
        <w:rPr>
          <w:rFonts w:ascii="Times New Roman" w:hAnsi="Times New Roman" w:cs="Times New Roman"/>
        </w:rPr>
      </w:pPr>
    </w:p>
    <w:p w:rsidR="003A0479" w:rsidRPr="003A0479" w:rsidRDefault="003A0479">
      <w:pPr>
        <w:pStyle w:val="ConsPlusTitle"/>
        <w:jc w:val="center"/>
        <w:outlineLvl w:val="1"/>
        <w:rPr>
          <w:rFonts w:ascii="Times New Roman" w:hAnsi="Times New Roman" w:cs="Times New Roman"/>
        </w:rPr>
      </w:pPr>
      <w:r w:rsidRPr="003A0479">
        <w:rPr>
          <w:rFonts w:ascii="Times New Roman" w:hAnsi="Times New Roman" w:cs="Times New Roman"/>
        </w:rPr>
        <w:t>6. Награждение победителей Конкурса</w:t>
      </w:r>
    </w:p>
    <w:p w:rsidR="003A0479" w:rsidRPr="003A0479" w:rsidRDefault="003A0479">
      <w:pPr>
        <w:pStyle w:val="ConsPlusNormal"/>
        <w:jc w:val="both"/>
        <w:rPr>
          <w:rFonts w:ascii="Times New Roman" w:hAnsi="Times New Roman" w:cs="Times New Roman"/>
        </w:rPr>
      </w:pPr>
    </w:p>
    <w:p w:rsidR="003A0479" w:rsidRPr="003A0479" w:rsidRDefault="003A0479">
      <w:pPr>
        <w:pStyle w:val="ConsPlusNormal"/>
        <w:ind w:firstLine="540"/>
        <w:jc w:val="both"/>
        <w:rPr>
          <w:rFonts w:ascii="Times New Roman" w:hAnsi="Times New Roman" w:cs="Times New Roman"/>
        </w:rPr>
      </w:pPr>
      <w:r w:rsidRPr="003A0479">
        <w:rPr>
          <w:rFonts w:ascii="Times New Roman" w:hAnsi="Times New Roman" w:cs="Times New Roman"/>
        </w:rPr>
        <w:t>6.1. Председатель конкурсной комиссии определяет место и время награждения победителей Конкурса.</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6.2. Победители Конкурса и призеры в каждой номинации награждаются дипломами победителя Конкурса.</w:t>
      </w:r>
    </w:p>
    <w:p w:rsidR="003A0479" w:rsidRPr="003A0479" w:rsidRDefault="003A0479">
      <w:pPr>
        <w:pStyle w:val="ConsPlusNormal"/>
        <w:jc w:val="both"/>
        <w:rPr>
          <w:rFonts w:ascii="Times New Roman" w:hAnsi="Times New Roman" w:cs="Times New Roman"/>
        </w:rPr>
      </w:pPr>
      <w:r w:rsidRPr="003A0479">
        <w:rPr>
          <w:rFonts w:ascii="Times New Roman" w:hAnsi="Times New Roman" w:cs="Times New Roman"/>
        </w:rPr>
        <w:t xml:space="preserve">(в ред. </w:t>
      </w:r>
      <w:hyperlink r:id="rId32">
        <w:r w:rsidRPr="003A0479">
          <w:rPr>
            <w:rFonts w:ascii="Times New Roman" w:hAnsi="Times New Roman" w:cs="Times New Roman"/>
            <w:color w:val="0000FF"/>
          </w:rPr>
          <w:t>Распоряжения</w:t>
        </w:r>
      </w:hyperlink>
      <w:r w:rsidRPr="003A0479">
        <w:rPr>
          <w:rFonts w:ascii="Times New Roman" w:hAnsi="Times New Roman" w:cs="Times New Roman"/>
        </w:rPr>
        <w:t xml:space="preserve"> Правительства РБ от 19.03.2021 N 110-р)</w:t>
      </w:r>
    </w:p>
    <w:p w:rsidR="003A0479" w:rsidRPr="003A0479" w:rsidRDefault="003A0479">
      <w:pPr>
        <w:pStyle w:val="ConsPlusNormal"/>
        <w:spacing w:before="220"/>
        <w:ind w:firstLine="540"/>
        <w:jc w:val="both"/>
        <w:rPr>
          <w:rFonts w:ascii="Times New Roman" w:hAnsi="Times New Roman" w:cs="Times New Roman"/>
        </w:rPr>
      </w:pPr>
      <w:r w:rsidRPr="003A0479">
        <w:rPr>
          <w:rFonts w:ascii="Times New Roman" w:hAnsi="Times New Roman" w:cs="Times New Roman"/>
        </w:rPr>
        <w:t>6.3. Победители и участники Конкурса имеют право использовать его результаты в информационных и рекламных целях.</w:t>
      </w:r>
    </w:p>
    <w:p w:rsidR="003A0479" w:rsidRPr="003A0479" w:rsidRDefault="003A0479">
      <w:pPr>
        <w:pStyle w:val="ConsPlusNormal"/>
        <w:jc w:val="both"/>
        <w:rPr>
          <w:rFonts w:ascii="Times New Roman" w:hAnsi="Times New Roman" w:cs="Times New Roman"/>
        </w:rPr>
      </w:pPr>
    </w:p>
    <w:p w:rsidR="003A0479" w:rsidRPr="003A0479" w:rsidRDefault="003A0479">
      <w:pPr>
        <w:pStyle w:val="ConsPlusNormal"/>
        <w:jc w:val="both"/>
        <w:rPr>
          <w:rFonts w:ascii="Times New Roman" w:hAnsi="Times New Roman" w:cs="Times New Roman"/>
        </w:rPr>
      </w:pPr>
    </w:p>
    <w:p w:rsidR="003A0479" w:rsidRPr="003A0479" w:rsidRDefault="003A0479">
      <w:pPr>
        <w:pStyle w:val="ConsPlusNormal"/>
        <w:jc w:val="both"/>
        <w:rPr>
          <w:rFonts w:ascii="Times New Roman" w:hAnsi="Times New Roman" w:cs="Times New Roman"/>
        </w:rPr>
      </w:pPr>
    </w:p>
    <w:p w:rsidR="003A0479" w:rsidRPr="003A0479" w:rsidRDefault="003A0479">
      <w:pPr>
        <w:pStyle w:val="ConsPlusNormal"/>
        <w:jc w:val="both"/>
        <w:rPr>
          <w:rFonts w:ascii="Times New Roman" w:hAnsi="Times New Roman" w:cs="Times New Roman"/>
        </w:rPr>
      </w:pPr>
    </w:p>
    <w:p w:rsidR="003A0479" w:rsidRPr="003A0479" w:rsidRDefault="003A0479">
      <w:pPr>
        <w:pStyle w:val="ConsPlusNormal"/>
        <w:jc w:val="both"/>
        <w:rPr>
          <w:rFonts w:ascii="Times New Roman" w:hAnsi="Times New Roman" w:cs="Times New Roman"/>
        </w:rPr>
      </w:pPr>
    </w:p>
    <w:p w:rsidR="003A0479" w:rsidRPr="003A0479" w:rsidRDefault="003A0479">
      <w:pPr>
        <w:pStyle w:val="ConsPlusNormal"/>
        <w:jc w:val="right"/>
        <w:outlineLvl w:val="1"/>
        <w:rPr>
          <w:rFonts w:ascii="Times New Roman" w:hAnsi="Times New Roman" w:cs="Times New Roman"/>
        </w:rPr>
      </w:pPr>
      <w:r w:rsidRPr="003A0479">
        <w:rPr>
          <w:rFonts w:ascii="Times New Roman" w:hAnsi="Times New Roman" w:cs="Times New Roman"/>
        </w:rPr>
        <w:t>Приложение N 1</w:t>
      </w:r>
    </w:p>
    <w:p w:rsidR="003A0479" w:rsidRPr="003A0479" w:rsidRDefault="003A0479">
      <w:pPr>
        <w:pStyle w:val="ConsPlusNormal"/>
        <w:jc w:val="right"/>
        <w:rPr>
          <w:rFonts w:ascii="Times New Roman" w:hAnsi="Times New Roman" w:cs="Times New Roman"/>
        </w:rPr>
      </w:pPr>
      <w:r w:rsidRPr="003A0479">
        <w:rPr>
          <w:rFonts w:ascii="Times New Roman" w:hAnsi="Times New Roman" w:cs="Times New Roman"/>
        </w:rPr>
        <w:t>к Положению о республиканском</w:t>
      </w:r>
    </w:p>
    <w:p w:rsidR="003A0479" w:rsidRPr="003A0479" w:rsidRDefault="003A0479">
      <w:pPr>
        <w:pStyle w:val="ConsPlusNormal"/>
        <w:jc w:val="right"/>
        <w:rPr>
          <w:rFonts w:ascii="Times New Roman" w:hAnsi="Times New Roman" w:cs="Times New Roman"/>
        </w:rPr>
      </w:pPr>
      <w:r w:rsidRPr="003A0479">
        <w:rPr>
          <w:rFonts w:ascii="Times New Roman" w:hAnsi="Times New Roman" w:cs="Times New Roman"/>
        </w:rPr>
        <w:t>конкурсе "Лучший экспортер</w:t>
      </w:r>
    </w:p>
    <w:p w:rsidR="003A0479" w:rsidRPr="003A0479" w:rsidRDefault="003A0479">
      <w:pPr>
        <w:pStyle w:val="ConsPlusNormal"/>
        <w:jc w:val="right"/>
        <w:rPr>
          <w:rFonts w:ascii="Times New Roman" w:hAnsi="Times New Roman" w:cs="Times New Roman"/>
        </w:rPr>
      </w:pPr>
      <w:r w:rsidRPr="003A0479">
        <w:rPr>
          <w:rFonts w:ascii="Times New Roman" w:hAnsi="Times New Roman" w:cs="Times New Roman"/>
        </w:rPr>
        <w:t>года Республики Бурятия"</w:t>
      </w:r>
    </w:p>
    <w:p w:rsidR="003A0479" w:rsidRPr="003A0479" w:rsidRDefault="003A0479">
      <w:pPr>
        <w:pStyle w:val="ConsPlusNormal"/>
        <w:jc w:val="both"/>
        <w:rPr>
          <w:rFonts w:ascii="Times New Roman" w:hAnsi="Times New Roman" w:cs="Times New Roman"/>
        </w:rPr>
      </w:pPr>
    </w:p>
    <w:p w:rsidR="003A0479" w:rsidRPr="003A0479" w:rsidRDefault="003A0479">
      <w:pPr>
        <w:pStyle w:val="ConsPlusNormal"/>
        <w:jc w:val="right"/>
        <w:rPr>
          <w:rFonts w:ascii="Times New Roman" w:hAnsi="Times New Roman" w:cs="Times New Roman"/>
        </w:rPr>
      </w:pPr>
      <w:r w:rsidRPr="003A0479">
        <w:rPr>
          <w:rFonts w:ascii="Times New Roman" w:hAnsi="Times New Roman" w:cs="Times New Roman"/>
        </w:rPr>
        <w:t>Форма</w:t>
      </w:r>
    </w:p>
    <w:p w:rsidR="003A0479" w:rsidRPr="003A0479" w:rsidRDefault="003A0479">
      <w:pPr>
        <w:pStyle w:val="ConsPlusNormal"/>
        <w:jc w:val="both"/>
        <w:rPr>
          <w:rFonts w:ascii="Times New Roman" w:hAnsi="Times New Roman" w:cs="Times New Roman"/>
        </w:rPr>
      </w:pPr>
    </w:p>
    <w:p w:rsidR="003A0479" w:rsidRPr="003A0479" w:rsidRDefault="003A0479">
      <w:pPr>
        <w:pStyle w:val="ConsPlusNonformat"/>
        <w:jc w:val="both"/>
        <w:rPr>
          <w:rFonts w:ascii="Times New Roman" w:hAnsi="Times New Roman" w:cs="Times New Roman"/>
        </w:rPr>
      </w:pPr>
      <w:bookmarkStart w:id="4" w:name="P165"/>
      <w:bookmarkEnd w:id="4"/>
      <w:r w:rsidRPr="003A0479">
        <w:rPr>
          <w:rFonts w:ascii="Times New Roman" w:hAnsi="Times New Roman" w:cs="Times New Roman"/>
        </w:rPr>
        <w:t xml:space="preserve">                                  ЗАЯВКА</w:t>
      </w:r>
    </w:p>
    <w:p w:rsidR="003A0479" w:rsidRPr="003A0479" w:rsidRDefault="003A0479">
      <w:pPr>
        <w:pStyle w:val="ConsPlusNonformat"/>
        <w:jc w:val="both"/>
        <w:rPr>
          <w:rFonts w:ascii="Times New Roman" w:hAnsi="Times New Roman" w:cs="Times New Roman"/>
        </w:rPr>
      </w:pPr>
      <w:r w:rsidRPr="003A0479">
        <w:rPr>
          <w:rFonts w:ascii="Times New Roman" w:hAnsi="Times New Roman" w:cs="Times New Roman"/>
        </w:rPr>
        <w:t xml:space="preserve">       на участие в республиканском конкурсе "Лучший экспортер года</w:t>
      </w:r>
    </w:p>
    <w:p w:rsidR="003A0479" w:rsidRPr="003A0479" w:rsidRDefault="003A0479">
      <w:pPr>
        <w:pStyle w:val="ConsPlusNonformat"/>
        <w:jc w:val="both"/>
        <w:rPr>
          <w:rFonts w:ascii="Times New Roman" w:hAnsi="Times New Roman" w:cs="Times New Roman"/>
        </w:rPr>
      </w:pPr>
      <w:r w:rsidRPr="003A0479">
        <w:rPr>
          <w:rFonts w:ascii="Times New Roman" w:hAnsi="Times New Roman" w:cs="Times New Roman"/>
        </w:rPr>
        <w:t xml:space="preserve">                            Республики Бурятия"</w:t>
      </w:r>
    </w:p>
    <w:p w:rsidR="003A0479" w:rsidRPr="003A0479" w:rsidRDefault="003A0479">
      <w:pPr>
        <w:pStyle w:val="ConsPlusNonformat"/>
        <w:jc w:val="both"/>
        <w:rPr>
          <w:rFonts w:ascii="Times New Roman" w:hAnsi="Times New Roman" w:cs="Times New Roman"/>
        </w:rPr>
      </w:pPr>
    </w:p>
    <w:p w:rsidR="003A0479" w:rsidRPr="003A0479" w:rsidRDefault="003A0479">
      <w:pPr>
        <w:pStyle w:val="ConsPlusNonformat"/>
        <w:jc w:val="both"/>
        <w:rPr>
          <w:rFonts w:ascii="Times New Roman" w:hAnsi="Times New Roman" w:cs="Times New Roman"/>
        </w:rPr>
      </w:pPr>
      <w:r w:rsidRPr="003A0479">
        <w:rPr>
          <w:rFonts w:ascii="Times New Roman" w:hAnsi="Times New Roman" w:cs="Times New Roman"/>
        </w:rPr>
        <w:t xml:space="preserve">    Просим принять заявку _________________________________________________</w:t>
      </w:r>
    </w:p>
    <w:p w:rsidR="003A0479" w:rsidRPr="003A0479" w:rsidRDefault="003A0479">
      <w:pPr>
        <w:pStyle w:val="ConsPlusNonformat"/>
        <w:jc w:val="both"/>
        <w:rPr>
          <w:rFonts w:ascii="Times New Roman" w:hAnsi="Times New Roman" w:cs="Times New Roman"/>
        </w:rPr>
      </w:pPr>
      <w:r w:rsidRPr="003A0479">
        <w:rPr>
          <w:rFonts w:ascii="Times New Roman" w:hAnsi="Times New Roman" w:cs="Times New Roman"/>
        </w:rPr>
        <w:t xml:space="preserve">                                     (наименование организации)</w:t>
      </w:r>
    </w:p>
    <w:p w:rsidR="003A0479" w:rsidRPr="003A0479" w:rsidRDefault="003A0479">
      <w:pPr>
        <w:pStyle w:val="ConsPlusNonformat"/>
        <w:jc w:val="both"/>
        <w:rPr>
          <w:rFonts w:ascii="Times New Roman" w:hAnsi="Times New Roman" w:cs="Times New Roman"/>
        </w:rPr>
      </w:pPr>
      <w:proofErr w:type="gramStart"/>
      <w:r w:rsidRPr="003A0479">
        <w:rPr>
          <w:rFonts w:ascii="Times New Roman" w:hAnsi="Times New Roman" w:cs="Times New Roman"/>
        </w:rPr>
        <w:t>на  участие</w:t>
      </w:r>
      <w:proofErr w:type="gramEnd"/>
      <w:r w:rsidRPr="003A0479">
        <w:rPr>
          <w:rFonts w:ascii="Times New Roman" w:hAnsi="Times New Roman" w:cs="Times New Roman"/>
        </w:rPr>
        <w:t xml:space="preserve">  в  республиканском  конкурсе "Лучший экспортер года Республики</w:t>
      </w:r>
    </w:p>
    <w:p w:rsidR="003A0479" w:rsidRPr="003A0479" w:rsidRDefault="003A0479">
      <w:pPr>
        <w:pStyle w:val="ConsPlusNonformat"/>
        <w:jc w:val="both"/>
        <w:rPr>
          <w:rFonts w:ascii="Times New Roman" w:hAnsi="Times New Roman" w:cs="Times New Roman"/>
        </w:rPr>
      </w:pPr>
      <w:r w:rsidRPr="003A0479">
        <w:rPr>
          <w:rFonts w:ascii="Times New Roman" w:hAnsi="Times New Roman" w:cs="Times New Roman"/>
        </w:rPr>
        <w:t>Бурятия" в номинации _____________________________________________________.</w:t>
      </w:r>
    </w:p>
    <w:p w:rsidR="003A0479" w:rsidRPr="003A0479" w:rsidRDefault="003A0479">
      <w:pPr>
        <w:pStyle w:val="ConsPlusNonformat"/>
        <w:jc w:val="both"/>
        <w:rPr>
          <w:rFonts w:ascii="Times New Roman" w:hAnsi="Times New Roman" w:cs="Times New Roman"/>
        </w:rPr>
      </w:pPr>
      <w:r w:rsidRPr="003A0479">
        <w:rPr>
          <w:rFonts w:ascii="Times New Roman" w:hAnsi="Times New Roman" w:cs="Times New Roman"/>
        </w:rPr>
        <w:t xml:space="preserve">                                   (наименование номинации)</w:t>
      </w:r>
    </w:p>
    <w:p w:rsidR="003A0479" w:rsidRPr="003A0479" w:rsidRDefault="003A0479">
      <w:pPr>
        <w:pStyle w:val="ConsPlusNonformat"/>
        <w:jc w:val="both"/>
        <w:rPr>
          <w:rFonts w:ascii="Times New Roman" w:hAnsi="Times New Roman" w:cs="Times New Roman"/>
        </w:rPr>
      </w:pPr>
      <w:r w:rsidRPr="003A0479">
        <w:rPr>
          <w:rFonts w:ascii="Times New Roman" w:hAnsi="Times New Roman" w:cs="Times New Roman"/>
        </w:rPr>
        <w:t xml:space="preserve">    </w:t>
      </w:r>
      <w:proofErr w:type="gramStart"/>
      <w:r w:rsidRPr="003A0479">
        <w:rPr>
          <w:rFonts w:ascii="Times New Roman" w:hAnsi="Times New Roman" w:cs="Times New Roman"/>
        </w:rPr>
        <w:t>Настоящим  письмом</w:t>
      </w:r>
      <w:proofErr w:type="gramEnd"/>
      <w:r w:rsidRPr="003A0479">
        <w:rPr>
          <w:rFonts w:ascii="Times New Roman" w:hAnsi="Times New Roman" w:cs="Times New Roman"/>
        </w:rPr>
        <w:t xml:space="preserve"> гарантируем достоверность информации, представленной</w:t>
      </w:r>
    </w:p>
    <w:p w:rsidR="003A0479" w:rsidRPr="003A0479" w:rsidRDefault="003A0479">
      <w:pPr>
        <w:pStyle w:val="ConsPlusNonformat"/>
        <w:jc w:val="both"/>
        <w:rPr>
          <w:rFonts w:ascii="Times New Roman" w:hAnsi="Times New Roman" w:cs="Times New Roman"/>
        </w:rPr>
      </w:pPr>
      <w:r w:rsidRPr="003A0479">
        <w:rPr>
          <w:rFonts w:ascii="Times New Roman" w:hAnsi="Times New Roman" w:cs="Times New Roman"/>
        </w:rPr>
        <w:t>в заявке и прилагаемых документах.</w:t>
      </w:r>
    </w:p>
    <w:p w:rsidR="003A0479" w:rsidRPr="003A0479" w:rsidRDefault="003A0479">
      <w:pPr>
        <w:pStyle w:val="ConsPlusNonformat"/>
        <w:jc w:val="both"/>
        <w:rPr>
          <w:rFonts w:ascii="Times New Roman" w:hAnsi="Times New Roman" w:cs="Times New Roman"/>
        </w:rPr>
      </w:pPr>
      <w:r w:rsidRPr="003A0479">
        <w:rPr>
          <w:rFonts w:ascii="Times New Roman" w:hAnsi="Times New Roman" w:cs="Times New Roman"/>
        </w:rPr>
        <w:t xml:space="preserve">    Подтверждаем   свое   согласие   на   </w:t>
      </w:r>
      <w:proofErr w:type="gramStart"/>
      <w:r w:rsidRPr="003A0479">
        <w:rPr>
          <w:rFonts w:ascii="Times New Roman" w:hAnsi="Times New Roman" w:cs="Times New Roman"/>
        </w:rPr>
        <w:t>сбор,  хранение</w:t>
      </w:r>
      <w:proofErr w:type="gramEnd"/>
      <w:r w:rsidRPr="003A0479">
        <w:rPr>
          <w:rFonts w:ascii="Times New Roman" w:hAnsi="Times New Roman" w:cs="Times New Roman"/>
        </w:rPr>
        <w:t xml:space="preserve">  и  использование</w:t>
      </w:r>
    </w:p>
    <w:p w:rsidR="003A0479" w:rsidRPr="003A0479" w:rsidRDefault="003A0479">
      <w:pPr>
        <w:pStyle w:val="ConsPlusNonformat"/>
        <w:jc w:val="both"/>
        <w:rPr>
          <w:rFonts w:ascii="Times New Roman" w:hAnsi="Times New Roman" w:cs="Times New Roman"/>
        </w:rPr>
      </w:pPr>
      <w:r w:rsidRPr="003A0479">
        <w:rPr>
          <w:rFonts w:ascii="Times New Roman" w:hAnsi="Times New Roman" w:cs="Times New Roman"/>
        </w:rPr>
        <w:t xml:space="preserve">персональных  данных  в  соответствии  с  Федеральным </w:t>
      </w:r>
      <w:hyperlink r:id="rId33">
        <w:r w:rsidRPr="003A0479">
          <w:rPr>
            <w:rFonts w:ascii="Times New Roman" w:hAnsi="Times New Roman" w:cs="Times New Roman"/>
            <w:color w:val="0000FF"/>
          </w:rPr>
          <w:t>законом</w:t>
        </w:r>
      </w:hyperlink>
      <w:r w:rsidRPr="003A0479">
        <w:rPr>
          <w:rFonts w:ascii="Times New Roman" w:hAnsi="Times New Roman" w:cs="Times New Roman"/>
        </w:rPr>
        <w:t xml:space="preserve"> от 27.07.2006</w:t>
      </w:r>
    </w:p>
    <w:p w:rsidR="003A0479" w:rsidRPr="003A0479" w:rsidRDefault="003A0479">
      <w:pPr>
        <w:pStyle w:val="ConsPlusNonformat"/>
        <w:jc w:val="both"/>
        <w:rPr>
          <w:rFonts w:ascii="Times New Roman" w:hAnsi="Times New Roman" w:cs="Times New Roman"/>
        </w:rPr>
      </w:pPr>
      <w:r w:rsidRPr="003A0479">
        <w:rPr>
          <w:rFonts w:ascii="Times New Roman" w:hAnsi="Times New Roman" w:cs="Times New Roman"/>
        </w:rPr>
        <w:t>N 152-ФЗ "О персональных данных".</w:t>
      </w:r>
    </w:p>
    <w:p w:rsidR="003A0479" w:rsidRPr="003A0479" w:rsidRDefault="003A0479">
      <w:pPr>
        <w:pStyle w:val="ConsPlusNonformat"/>
        <w:jc w:val="both"/>
        <w:rPr>
          <w:rFonts w:ascii="Times New Roman" w:hAnsi="Times New Roman" w:cs="Times New Roman"/>
        </w:rPr>
      </w:pPr>
      <w:r w:rsidRPr="003A0479">
        <w:rPr>
          <w:rFonts w:ascii="Times New Roman" w:hAnsi="Times New Roman" w:cs="Times New Roman"/>
        </w:rPr>
        <w:t xml:space="preserve">    Приложение: на ___ л. в ____ экз.</w:t>
      </w:r>
    </w:p>
    <w:p w:rsidR="003A0479" w:rsidRPr="003A0479" w:rsidRDefault="003A0479">
      <w:pPr>
        <w:pStyle w:val="ConsPlusNonformat"/>
        <w:jc w:val="both"/>
        <w:rPr>
          <w:rFonts w:ascii="Times New Roman" w:hAnsi="Times New Roman" w:cs="Times New Roman"/>
        </w:rPr>
      </w:pPr>
    </w:p>
    <w:p w:rsidR="003A0479" w:rsidRPr="003A0479" w:rsidRDefault="003A0479">
      <w:pPr>
        <w:pStyle w:val="ConsPlusNonformat"/>
        <w:jc w:val="both"/>
        <w:rPr>
          <w:rFonts w:ascii="Times New Roman" w:hAnsi="Times New Roman" w:cs="Times New Roman"/>
        </w:rPr>
      </w:pPr>
      <w:r w:rsidRPr="003A0479">
        <w:rPr>
          <w:rFonts w:ascii="Times New Roman" w:hAnsi="Times New Roman" w:cs="Times New Roman"/>
        </w:rPr>
        <w:t xml:space="preserve">    Руководитель _____________________ ____________________________________</w:t>
      </w:r>
    </w:p>
    <w:p w:rsidR="003A0479" w:rsidRPr="003A0479" w:rsidRDefault="003A0479">
      <w:pPr>
        <w:pStyle w:val="ConsPlusNonformat"/>
        <w:jc w:val="both"/>
        <w:rPr>
          <w:rFonts w:ascii="Times New Roman" w:hAnsi="Times New Roman" w:cs="Times New Roman"/>
        </w:rPr>
      </w:pPr>
      <w:r w:rsidRPr="003A0479">
        <w:rPr>
          <w:rFonts w:ascii="Times New Roman" w:hAnsi="Times New Roman" w:cs="Times New Roman"/>
        </w:rPr>
        <w:t xml:space="preserve">                       (</w:t>
      </w:r>
      <w:proofErr w:type="gramStart"/>
      <w:r w:rsidRPr="003A0479">
        <w:rPr>
          <w:rFonts w:ascii="Times New Roman" w:hAnsi="Times New Roman" w:cs="Times New Roman"/>
        </w:rPr>
        <w:t xml:space="preserve">подпись)   </w:t>
      </w:r>
      <w:proofErr w:type="gramEnd"/>
      <w:r w:rsidRPr="003A0479">
        <w:rPr>
          <w:rFonts w:ascii="Times New Roman" w:hAnsi="Times New Roman" w:cs="Times New Roman"/>
        </w:rPr>
        <w:t xml:space="preserve">           (расшифровка подписи)</w:t>
      </w:r>
    </w:p>
    <w:p w:rsidR="003A0479" w:rsidRPr="003A0479" w:rsidRDefault="003A0479">
      <w:pPr>
        <w:pStyle w:val="ConsPlusNonformat"/>
        <w:jc w:val="both"/>
        <w:rPr>
          <w:rFonts w:ascii="Times New Roman" w:hAnsi="Times New Roman" w:cs="Times New Roman"/>
        </w:rPr>
      </w:pPr>
      <w:r w:rsidRPr="003A0479">
        <w:rPr>
          <w:rFonts w:ascii="Times New Roman" w:hAnsi="Times New Roman" w:cs="Times New Roman"/>
        </w:rPr>
        <w:t xml:space="preserve">    МП (при наличии)</w:t>
      </w:r>
    </w:p>
    <w:p w:rsidR="003A0479" w:rsidRPr="003A0479" w:rsidRDefault="003A0479">
      <w:pPr>
        <w:pStyle w:val="ConsPlusNonformat"/>
        <w:jc w:val="both"/>
        <w:rPr>
          <w:rFonts w:ascii="Times New Roman" w:hAnsi="Times New Roman" w:cs="Times New Roman"/>
        </w:rPr>
      </w:pPr>
      <w:r w:rsidRPr="003A0479">
        <w:rPr>
          <w:rFonts w:ascii="Times New Roman" w:hAnsi="Times New Roman" w:cs="Times New Roman"/>
        </w:rPr>
        <w:t xml:space="preserve">    "__" __________ 20__ года</w:t>
      </w:r>
    </w:p>
    <w:p w:rsidR="003A0479" w:rsidRPr="003A0479" w:rsidRDefault="003A0479">
      <w:pPr>
        <w:pStyle w:val="ConsPlusNormal"/>
        <w:jc w:val="both"/>
        <w:rPr>
          <w:rFonts w:ascii="Times New Roman" w:hAnsi="Times New Roman" w:cs="Times New Roman"/>
        </w:rPr>
      </w:pPr>
    </w:p>
    <w:p w:rsidR="003A0479" w:rsidRPr="003A0479" w:rsidRDefault="003A0479">
      <w:pPr>
        <w:pStyle w:val="ConsPlusNormal"/>
        <w:jc w:val="both"/>
        <w:rPr>
          <w:rFonts w:ascii="Times New Roman" w:hAnsi="Times New Roman" w:cs="Times New Roman"/>
        </w:rPr>
      </w:pPr>
    </w:p>
    <w:p w:rsidR="003A0479" w:rsidRPr="003A0479" w:rsidRDefault="003A0479">
      <w:pPr>
        <w:pStyle w:val="ConsPlusNormal"/>
        <w:jc w:val="both"/>
        <w:rPr>
          <w:rFonts w:ascii="Times New Roman" w:hAnsi="Times New Roman" w:cs="Times New Roman"/>
        </w:rPr>
      </w:pPr>
    </w:p>
    <w:p w:rsidR="003A0479" w:rsidRPr="003A0479" w:rsidRDefault="003A0479">
      <w:pPr>
        <w:pStyle w:val="ConsPlusNormal"/>
        <w:jc w:val="both"/>
        <w:rPr>
          <w:rFonts w:ascii="Times New Roman" w:hAnsi="Times New Roman" w:cs="Times New Roman"/>
        </w:rPr>
      </w:pPr>
    </w:p>
    <w:p w:rsidR="003A0479" w:rsidRPr="003A0479" w:rsidRDefault="003A0479">
      <w:pPr>
        <w:pStyle w:val="ConsPlusNormal"/>
        <w:jc w:val="both"/>
        <w:rPr>
          <w:rFonts w:ascii="Times New Roman" w:hAnsi="Times New Roman" w:cs="Times New Roman"/>
        </w:rPr>
      </w:pPr>
    </w:p>
    <w:p w:rsidR="003A0479" w:rsidRPr="003A0479" w:rsidRDefault="003A0479">
      <w:pPr>
        <w:pStyle w:val="ConsPlusNormal"/>
        <w:jc w:val="right"/>
        <w:outlineLvl w:val="1"/>
        <w:rPr>
          <w:rFonts w:ascii="Times New Roman" w:hAnsi="Times New Roman" w:cs="Times New Roman"/>
        </w:rPr>
      </w:pPr>
      <w:r w:rsidRPr="003A0479">
        <w:rPr>
          <w:rFonts w:ascii="Times New Roman" w:hAnsi="Times New Roman" w:cs="Times New Roman"/>
        </w:rPr>
        <w:t>Приложение N 2</w:t>
      </w:r>
    </w:p>
    <w:p w:rsidR="003A0479" w:rsidRPr="003A0479" w:rsidRDefault="003A0479">
      <w:pPr>
        <w:pStyle w:val="ConsPlusNormal"/>
        <w:jc w:val="right"/>
        <w:rPr>
          <w:rFonts w:ascii="Times New Roman" w:hAnsi="Times New Roman" w:cs="Times New Roman"/>
        </w:rPr>
      </w:pPr>
      <w:r w:rsidRPr="003A0479">
        <w:rPr>
          <w:rFonts w:ascii="Times New Roman" w:hAnsi="Times New Roman" w:cs="Times New Roman"/>
        </w:rPr>
        <w:t>к Положению о республиканском</w:t>
      </w:r>
    </w:p>
    <w:p w:rsidR="003A0479" w:rsidRPr="003A0479" w:rsidRDefault="003A0479">
      <w:pPr>
        <w:pStyle w:val="ConsPlusNormal"/>
        <w:jc w:val="right"/>
        <w:rPr>
          <w:rFonts w:ascii="Times New Roman" w:hAnsi="Times New Roman" w:cs="Times New Roman"/>
        </w:rPr>
      </w:pPr>
      <w:r w:rsidRPr="003A0479">
        <w:rPr>
          <w:rFonts w:ascii="Times New Roman" w:hAnsi="Times New Roman" w:cs="Times New Roman"/>
        </w:rPr>
        <w:t>конкурсе "Лучший экспортер</w:t>
      </w:r>
    </w:p>
    <w:p w:rsidR="003A0479" w:rsidRPr="003A0479" w:rsidRDefault="003A0479">
      <w:pPr>
        <w:pStyle w:val="ConsPlusNormal"/>
        <w:jc w:val="right"/>
        <w:rPr>
          <w:rFonts w:ascii="Times New Roman" w:hAnsi="Times New Roman" w:cs="Times New Roman"/>
        </w:rPr>
      </w:pPr>
      <w:r w:rsidRPr="003A0479">
        <w:rPr>
          <w:rFonts w:ascii="Times New Roman" w:hAnsi="Times New Roman" w:cs="Times New Roman"/>
        </w:rPr>
        <w:t>года Республики Бурятия"</w:t>
      </w:r>
    </w:p>
    <w:p w:rsidR="003A0479" w:rsidRPr="003A0479" w:rsidRDefault="003A0479">
      <w:pPr>
        <w:pStyle w:val="ConsPlusNormal"/>
        <w:jc w:val="both"/>
        <w:rPr>
          <w:rFonts w:ascii="Times New Roman" w:hAnsi="Times New Roman" w:cs="Times New Roman"/>
        </w:rPr>
      </w:pPr>
    </w:p>
    <w:p w:rsidR="003A0479" w:rsidRPr="003A0479" w:rsidRDefault="003A0479">
      <w:pPr>
        <w:pStyle w:val="ConsPlusNormal"/>
        <w:jc w:val="right"/>
        <w:rPr>
          <w:rFonts w:ascii="Times New Roman" w:hAnsi="Times New Roman" w:cs="Times New Roman"/>
        </w:rPr>
      </w:pPr>
      <w:r w:rsidRPr="003A0479">
        <w:rPr>
          <w:rFonts w:ascii="Times New Roman" w:hAnsi="Times New Roman" w:cs="Times New Roman"/>
        </w:rPr>
        <w:t>Форма</w:t>
      </w:r>
    </w:p>
    <w:p w:rsidR="003A0479" w:rsidRPr="003A0479" w:rsidRDefault="003A0479">
      <w:pPr>
        <w:pStyle w:val="ConsPlusNormal"/>
        <w:jc w:val="both"/>
        <w:rPr>
          <w:rFonts w:ascii="Times New Roman" w:hAnsi="Times New Roman" w:cs="Times New Roman"/>
        </w:rPr>
      </w:pPr>
    </w:p>
    <w:p w:rsidR="003A0479" w:rsidRPr="003A0479" w:rsidRDefault="003A0479">
      <w:pPr>
        <w:pStyle w:val="ConsPlusNormal"/>
        <w:jc w:val="center"/>
        <w:rPr>
          <w:rFonts w:ascii="Times New Roman" w:hAnsi="Times New Roman" w:cs="Times New Roman"/>
        </w:rPr>
      </w:pPr>
      <w:r w:rsidRPr="003A0479">
        <w:rPr>
          <w:rFonts w:ascii="Times New Roman" w:hAnsi="Times New Roman" w:cs="Times New Roman"/>
        </w:rPr>
        <w:t>АНКЕТА УЧАСТНИКА</w:t>
      </w:r>
    </w:p>
    <w:p w:rsidR="003A0479" w:rsidRPr="003A0479" w:rsidRDefault="003A0479">
      <w:pPr>
        <w:pStyle w:val="ConsPlusNormal"/>
        <w:jc w:val="center"/>
        <w:rPr>
          <w:rFonts w:ascii="Times New Roman" w:hAnsi="Times New Roman" w:cs="Times New Roman"/>
        </w:rPr>
      </w:pPr>
      <w:r w:rsidRPr="003A0479">
        <w:rPr>
          <w:rFonts w:ascii="Times New Roman" w:hAnsi="Times New Roman" w:cs="Times New Roman"/>
        </w:rPr>
        <w:t>республиканского конкурса "Лучший экспортер года Республики</w:t>
      </w:r>
    </w:p>
    <w:p w:rsidR="003A0479" w:rsidRPr="003A0479" w:rsidRDefault="003A0479">
      <w:pPr>
        <w:pStyle w:val="ConsPlusNormal"/>
        <w:jc w:val="center"/>
        <w:rPr>
          <w:rFonts w:ascii="Times New Roman" w:hAnsi="Times New Roman" w:cs="Times New Roman"/>
        </w:rPr>
      </w:pPr>
      <w:r w:rsidRPr="003A0479">
        <w:rPr>
          <w:rFonts w:ascii="Times New Roman" w:hAnsi="Times New Roman" w:cs="Times New Roman"/>
        </w:rPr>
        <w:t>Бурятия" в номинации</w:t>
      </w:r>
    </w:p>
    <w:p w:rsidR="003A0479" w:rsidRPr="003A0479" w:rsidRDefault="003A0479">
      <w:pPr>
        <w:pStyle w:val="ConsPlusNormal"/>
        <w:jc w:val="both"/>
        <w:rPr>
          <w:rFonts w:ascii="Times New Roman" w:hAnsi="Times New Roman" w:cs="Times New Roman"/>
        </w:rPr>
      </w:pPr>
    </w:p>
    <w:p w:rsidR="003A0479" w:rsidRPr="003A0479" w:rsidRDefault="003A0479">
      <w:pPr>
        <w:pStyle w:val="ConsPlusNormal"/>
        <w:ind w:firstLine="540"/>
        <w:jc w:val="both"/>
        <w:rPr>
          <w:rFonts w:ascii="Times New Roman" w:hAnsi="Times New Roman" w:cs="Times New Roman"/>
        </w:rPr>
      </w:pPr>
      <w:r w:rsidRPr="003A0479">
        <w:rPr>
          <w:rFonts w:ascii="Times New Roman" w:hAnsi="Times New Roman" w:cs="Times New Roman"/>
        </w:rPr>
        <w:t xml:space="preserve">Утратила силу с 19.03.2021. - </w:t>
      </w:r>
      <w:hyperlink r:id="rId34">
        <w:r w:rsidRPr="003A0479">
          <w:rPr>
            <w:rFonts w:ascii="Times New Roman" w:hAnsi="Times New Roman" w:cs="Times New Roman"/>
            <w:color w:val="0000FF"/>
          </w:rPr>
          <w:t>Распоряжение</w:t>
        </w:r>
      </w:hyperlink>
      <w:r w:rsidRPr="003A0479">
        <w:rPr>
          <w:rFonts w:ascii="Times New Roman" w:hAnsi="Times New Roman" w:cs="Times New Roman"/>
        </w:rPr>
        <w:t xml:space="preserve"> Правительства РБ от 19.03.2021 N 110-р.</w:t>
      </w:r>
    </w:p>
    <w:p w:rsidR="003A0479" w:rsidRPr="003A0479" w:rsidRDefault="003A0479">
      <w:pPr>
        <w:pStyle w:val="ConsPlusNormal"/>
        <w:jc w:val="both"/>
        <w:rPr>
          <w:rFonts w:ascii="Times New Roman" w:hAnsi="Times New Roman" w:cs="Times New Roman"/>
        </w:rPr>
      </w:pPr>
    </w:p>
    <w:p w:rsidR="003A0479" w:rsidRPr="003A0479" w:rsidRDefault="003A0479">
      <w:pPr>
        <w:pStyle w:val="ConsPlusNormal"/>
        <w:jc w:val="both"/>
        <w:rPr>
          <w:rFonts w:ascii="Times New Roman" w:hAnsi="Times New Roman" w:cs="Times New Roman"/>
        </w:rPr>
      </w:pPr>
    </w:p>
    <w:p w:rsidR="003A0479" w:rsidRPr="003A0479" w:rsidRDefault="003A0479">
      <w:pPr>
        <w:pStyle w:val="ConsPlusNormal"/>
        <w:jc w:val="both"/>
        <w:rPr>
          <w:rFonts w:ascii="Times New Roman" w:hAnsi="Times New Roman" w:cs="Times New Roman"/>
        </w:rPr>
      </w:pPr>
    </w:p>
    <w:p w:rsidR="003A0479" w:rsidRPr="003A0479" w:rsidRDefault="003A0479">
      <w:pPr>
        <w:pStyle w:val="ConsPlusNormal"/>
        <w:jc w:val="both"/>
        <w:rPr>
          <w:rFonts w:ascii="Times New Roman" w:hAnsi="Times New Roman" w:cs="Times New Roman"/>
        </w:rPr>
      </w:pPr>
    </w:p>
    <w:p w:rsidR="003A0479" w:rsidRPr="003A0479" w:rsidRDefault="003A0479">
      <w:pPr>
        <w:pStyle w:val="ConsPlusNormal"/>
        <w:jc w:val="both"/>
        <w:rPr>
          <w:rFonts w:ascii="Times New Roman" w:hAnsi="Times New Roman" w:cs="Times New Roman"/>
        </w:rPr>
      </w:pPr>
    </w:p>
    <w:p w:rsidR="003A0479" w:rsidRPr="003A0479" w:rsidRDefault="003A0479">
      <w:pPr>
        <w:pStyle w:val="ConsPlusNormal"/>
        <w:jc w:val="right"/>
        <w:outlineLvl w:val="1"/>
        <w:rPr>
          <w:rFonts w:ascii="Times New Roman" w:hAnsi="Times New Roman" w:cs="Times New Roman"/>
        </w:rPr>
      </w:pPr>
      <w:r w:rsidRPr="003A0479">
        <w:rPr>
          <w:rFonts w:ascii="Times New Roman" w:hAnsi="Times New Roman" w:cs="Times New Roman"/>
        </w:rPr>
        <w:t>Приложение N 3</w:t>
      </w:r>
    </w:p>
    <w:p w:rsidR="003A0479" w:rsidRPr="003A0479" w:rsidRDefault="003A0479">
      <w:pPr>
        <w:pStyle w:val="ConsPlusNormal"/>
        <w:jc w:val="right"/>
        <w:rPr>
          <w:rFonts w:ascii="Times New Roman" w:hAnsi="Times New Roman" w:cs="Times New Roman"/>
        </w:rPr>
      </w:pPr>
      <w:r w:rsidRPr="003A0479">
        <w:rPr>
          <w:rFonts w:ascii="Times New Roman" w:hAnsi="Times New Roman" w:cs="Times New Roman"/>
        </w:rPr>
        <w:t>к Положению о республиканском</w:t>
      </w:r>
    </w:p>
    <w:p w:rsidR="003A0479" w:rsidRPr="003A0479" w:rsidRDefault="003A0479">
      <w:pPr>
        <w:pStyle w:val="ConsPlusNormal"/>
        <w:jc w:val="right"/>
        <w:rPr>
          <w:rFonts w:ascii="Times New Roman" w:hAnsi="Times New Roman" w:cs="Times New Roman"/>
        </w:rPr>
      </w:pPr>
      <w:r w:rsidRPr="003A0479">
        <w:rPr>
          <w:rFonts w:ascii="Times New Roman" w:hAnsi="Times New Roman" w:cs="Times New Roman"/>
        </w:rPr>
        <w:t>конкурсе "Лучший экспортер</w:t>
      </w:r>
    </w:p>
    <w:p w:rsidR="003A0479" w:rsidRPr="003A0479" w:rsidRDefault="003A0479">
      <w:pPr>
        <w:pStyle w:val="ConsPlusNormal"/>
        <w:jc w:val="right"/>
        <w:rPr>
          <w:rFonts w:ascii="Times New Roman" w:hAnsi="Times New Roman" w:cs="Times New Roman"/>
        </w:rPr>
      </w:pPr>
      <w:r w:rsidRPr="003A0479">
        <w:rPr>
          <w:rFonts w:ascii="Times New Roman" w:hAnsi="Times New Roman" w:cs="Times New Roman"/>
        </w:rPr>
        <w:t>года Республики Бурятия"</w:t>
      </w:r>
    </w:p>
    <w:p w:rsidR="003A0479" w:rsidRPr="003A0479" w:rsidRDefault="003A0479">
      <w:pPr>
        <w:pStyle w:val="ConsPlusNormal"/>
        <w:jc w:val="both"/>
        <w:rPr>
          <w:rFonts w:ascii="Times New Roman" w:hAnsi="Times New Roman" w:cs="Times New Roman"/>
        </w:rPr>
      </w:pPr>
    </w:p>
    <w:p w:rsidR="003A0479" w:rsidRPr="003A0479" w:rsidRDefault="003A0479">
      <w:pPr>
        <w:pStyle w:val="ConsPlusNormal"/>
        <w:jc w:val="right"/>
        <w:rPr>
          <w:rFonts w:ascii="Times New Roman" w:hAnsi="Times New Roman" w:cs="Times New Roman"/>
        </w:rPr>
      </w:pPr>
      <w:r w:rsidRPr="003A0479">
        <w:rPr>
          <w:rFonts w:ascii="Times New Roman" w:hAnsi="Times New Roman" w:cs="Times New Roman"/>
        </w:rPr>
        <w:t>Форма</w:t>
      </w:r>
    </w:p>
    <w:p w:rsidR="003A0479" w:rsidRPr="003A0479" w:rsidRDefault="003A0479">
      <w:pPr>
        <w:pStyle w:val="ConsPlusNormal"/>
        <w:jc w:val="both"/>
        <w:rPr>
          <w:rFonts w:ascii="Times New Roman" w:hAnsi="Times New Roman" w:cs="Times New Roman"/>
        </w:rPr>
      </w:pPr>
    </w:p>
    <w:p w:rsidR="003A0479" w:rsidRPr="003A0479" w:rsidRDefault="003A0479">
      <w:pPr>
        <w:pStyle w:val="ConsPlusNormal"/>
        <w:jc w:val="center"/>
        <w:rPr>
          <w:rFonts w:ascii="Times New Roman" w:hAnsi="Times New Roman" w:cs="Times New Roman"/>
        </w:rPr>
      </w:pPr>
      <w:r w:rsidRPr="003A0479">
        <w:rPr>
          <w:rFonts w:ascii="Times New Roman" w:hAnsi="Times New Roman" w:cs="Times New Roman"/>
        </w:rPr>
        <w:t>ЖУРНАЛ</w:t>
      </w:r>
    </w:p>
    <w:p w:rsidR="003A0479" w:rsidRPr="003A0479" w:rsidRDefault="003A0479">
      <w:pPr>
        <w:pStyle w:val="ConsPlusNormal"/>
        <w:jc w:val="center"/>
        <w:rPr>
          <w:rFonts w:ascii="Times New Roman" w:hAnsi="Times New Roman" w:cs="Times New Roman"/>
        </w:rPr>
      </w:pPr>
      <w:r w:rsidRPr="003A0479">
        <w:rPr>
          <w:rFonts w:ascii="Times New Roman" w:hAnsi="Times New Roman" w:cs="Times New Roman"/>
        </w:rPr>
        <w:lastRenderedPageBreak/>
        <w:t>регистрации заявок на участие в республиканском конкурсе</w:t>
      </w:r>
    </w:p>
    <w:p w:rsidR="003A0479" w:rsidRPr="003A0479" w:rsidRDefault="003A0479">
      <w:pPr>
        <w:pStyle w:val="ConsPlusNormal"/>
        <w:jc w:val="center"/>
        <w:rPr>
          <w:rFonts w:ascii="Times New Roman" w:hAnsi="Times New Roman" w:cs="Times New Roman"/>
        </w:rPr>
      </w:pPr>
      <w:r w:rsidRPr="003A0479">
        <w:rPr>
          <w:rFonts w:ascii="Times New Roman" w:hAnsi="Times New Roman" w:cs="Times New Roman"/>
        </w:rPr>
        <w:t>"Лучший экспортер года Республики Бурятия"</w:t>
      </w:r>
    </w:p>
    <w:p w:rsidR="003A0479" w:rsidRPr="003A0479" w:rsidRDefault="003A047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87"/>
        <w:gridCol w:w="1871"/>
        <w:gridCol w:w="1757"/>
        <w:gridCol w:w="3288"/>
      </w:tblGrid>
      <w:tr w:rsidR="003A0479" w:rsidRPr="003A0479">
        <w:tc>
          <w:tcPr>
            <w:tcW w:w="567" w:type="dxa"/>
          </w:tcPr>
          <w:p w:rsidR="003A0479" w:rsidRPr="003A0479" w:rsidRDefault="003A0479">
            <w:pPr>
              <w:pStyle w:val="ConsPlusNormal"/>
              <w:jc w:val="center"/>
              <w:rPr>
                <w:rFonts w:ascii="Times New Roman" w:hAnsi="Times New Roman" w:cs="Times New Roman"/>
              </w:rPr>
            </w:pPr>
            <w:r w:rsidRPr="003A0479">
              <w:rPr>
                <w:rFonts w:ascii="Times New Roman" w:hAnsi="Times New Roman" w:cs="Times New Roman"/>
              </w:rPr>
              <w:t>NN п/п</w:t>
            </w:r>
          </w:p>
        </w:tc>
        <w:tc>
          <w:tcPr>
            <w:tcW w:w="1587" w:type="dxa"/>
          </w:tcPr>
          <w:p w:rsidR="003A0479" w:rsidRPr="003A0479" w:rsidRDefault="003A0479">
            <w:pPr>
              <w:pStyle w:val="ConsPlusNormal"/>
              <w:jc w:val="center"/>
              <w:rPr>
                <w:rFonts w:ascii="Times New Roman" w:hAnsi="Times New Roman" w:cs="Times New Roman"/>
              </w:rPr>
            </w:pPr>
            <w:r w:rsidRPr="003A0479">
              <w:rPr>
                <w:rFonts w:ascii="Times New Roman" w:hAnsi="Times New Roman" w:cs="Times New Roman"/>
              </w:rPr>
              <w:t>Дата регистрации</w:t>
            </w:r>
          </w:p>
        </w:tc>
        <w:tc>
          <w:tcPr>
            <w:tcW w:w="1871" w:type="dxa"/>
          </w:tcPr>
          <w:p w:rsidR="003A0479" w:rsidRPr="003A0479" w:rsidRDefault="003A0479">
            <w:pPr>
              <w:pStyle w:val="ConsPlusNormal"/>
              <w:jc w:val="center"/>
              <w:rPr>
                <w:rFonts w:ascii="Times New Roman" w:hAnsi="Times New Roman" w:cs="Times New Roman"/>
              </w:rPr>
            </w:pPr>
            <w:r w:rsidRPr="003A0479">
              <w:rPr>
                <w:rFonts w:ascii="Times New Roman" w:hAnsi="Times New Roman" w:cs="Times New Roman"/>
              </w:rPr>
              <w:t>Наименование конкурсанта</w:t>
            </w:r>
          </w:p>
        </w:tc>
        <w:tc>
          <w:tcPr>
            <w:tcW w:w="1757" w:type="dxa"/>
          </w:tcPr>
          <w:p w:rsidR="003A0479" w:rsidRPr="003A0479" w:rsidRDefault="003A0479">
            <w:pPr>
              <w:pStyle w:val="ConsPlusNormal"/>
              <w:jc w:val="center"/>
              <w:rPr>
                <w:rFonts w:ascii="Times New Roman" w:hAnsi="Times New Roman" w:cs="Times New Roman"/>
              </w:rPr>
            </w:pPr>
            <w:r w:rsidRPr="003A0479">
              <w:rPr>
                <w:rFonts w:ascii="Times New Roman" w:hAnsi="Times New Roman" w:cs="Times New Roman"/>
              </w:rPr>
              <w:t>Перечень приложенных документов</w:t>
            </w:r>
          </w:p>
        </w:tc>
        <w:tc>
          <w:tcPr>
            <w:tcW w:w="3288" w:type="dxa"/>
          </w:tcPr>
          <w:p w:rsidR="003A0479" w:rsidRPr="003A0479" w:rsidRDefault="003A0479">
            <w:pPr>
              <w:pStyle w:val="ConsPlusNormal"/>
              <w:jc w:val="center"/>
              <w:rPr>
                <w:rFonts w:ascii="Times New Roman" w:hAnsi="Times New Roman" w:cs="Times New Roman"/>
              </w:rPr>
            </w:pPr>
            <w:r w:rsidRPr="003A0479">
              <w:rPr>
                <w:rFonts w:ascii="Times New Roman" w:hAnsi="Times New Roman" w:cs="Times New Roman"/>
              </w:rPr>
              <w:t>Номинация, в которой конкурсант желает принять участие</w:t>
            </w:r>
          </w:p>
        </w:tc>
      </w:tr>
      <w:tr w:rsidR="003A0479" w:rsidRPr="003A0479">
        <w:tc>
          <w:tcPr>
            <w:tcW w:w="567" w:type="dxa"/>
          </w:tcPr>
          <w:p w:rsidR="003A0479" w:rsidRPr="003A0479" w:rsidRDefault="003A0479">
            <w:pPr>
              <w:pStyle w:val="ConsPlusNormal"/>
              <w:rPr>
                <w:rFonts w:ascii="Times New Roman" w:hAnsi="Times New Roman" w:cs="Times New Roman"/>
              </w:rPr>
            </w:pPr>
            <w:r w:rsidRPr="003A0479">
              <w:rPr>
                <w:rFonts w:ascii="Times New Roman" w:hAnsi="Times New Roman" w:cs="Times New Roman"/>
              </w:rPr>
              <w:t>1.</w:t>
            </w:r>
          </w:p>
        </w:tc>
        <w:tc>
          <w:tcPr>
            <w:tcW w:w="1587" w:type="dxa"/>
          </w:tcPr>
          <w:p w:rsidR="003A0479" w:rsidRPr="003A0479" w:rsidRDefault="003A0479">
            <w:pPr>
              <w:pStyle w:val="ConsPlusNormal"/>
              <w:rPr>
                <w:rFonts w:ascii="Times New Roman" w:hAnsi="Times New Roman" w:cs="Times New Roman"/>
              </w:rPr>
            </w:pPr>
          </w:p>
        </w:tc>
        <w:tc>
          <w:tcPr>
            <w:tcW w:w="1871" w:type="dxa"/>
          </w:tcPr>
          <w:p w:rsidR="003A0479" w:rsidRPr="003A0479" w:rsidRDefault="003A0479">
            <w:pPr>
              <w:pStyle w:val="ConsPlusNormal"/>
              <w:rPr>
                <w:rFonts w:ascii="Times New Roman" w:hAnsi="Times New Roman" w:cs="Times New Roman"/>
              </w:rPr>
            </w:pPr>
          </w:p>
        </w:tc>
        <w:tc>
          <w:tcPr>
            <w:tcW w:w="1757" w:type="dxa"/>
          </w:tcPr>
          <w:p w:rsidR="003A0479" w:rsidRPr="003A0479" w:rsidRDefault="003A0479">
            <w:pPr>
              <w:pStyle w:val="ConsPlusNormal"/>
              <w:rPr>
                <w:rFonts w:ascii="Times New Roman" w:hAnsi="Times New Roman" w:cs="Times New Roman"/>
              </w:rPr>
            </w:pPr>
          </w:p>
        </w:tc>
        <w:tc>
          <w:tcPr>
            <w:tcW w:w="3288" w:type="dxa"/>
          </w:tcPr>
          <w:p w:rsidR="003A0479" w:rsidRPr="003A0479" w:rsidRDefault="003A0479">
            <w:pPr>
              <w:pStyle w:val="ConsPlusNormal"/>
              <w:rPr>
                <w:rFonts w:ascii="Times New Roman" w:hAnsi="Times New Roman" w:cs="Times New Roman"/>
              </w:rPr>
            </w:pPr>
          </w:p>
        </w:tc>
      </w:tr>
      <w:tr w:rsidR="003A0479" w:rsidRPr="003A0479">
        <w:tc>
          <w:tcPr>
            <w:tcW w:w="567" w:type="dxa"/>
          </w:tcPr>
          <w:p w:rsidR="003A0479" w:rsidRPr="003A0479" w:rsidRDefault="003A0479">
            <w:pPr>
              <w:pStyle w:val="ConsPlusNormal"/>
              <w:rPr>
                <w:rFonts w:ascii="Times New Roman" w:hAnsi="Times New Roman" w:cs="Times New Roman"/>
              </w:rPr>
            </w:pPr>
            <w:r w:rsidRPr="003A0479">
              <w:rPr>
                <w:rFonts w:ascii="Times New Roman" w:hAnsi="Times New Roman" w:cs="Times New Roman"/>
              </w:rPr>
              <w:t>2.</w:t>
            </w:r>
          </w:p>
        </w:tc>
        <w:tc>
          <w:tcPr>
            <w:tcW w:w="1587" w:type="dxa"/>
          </w:tcPr>
          <w:p w:rsidR="003A0479" w:rsidRPr="003A0479" w:rsidRDefault="003A0479">
            <w:pPr>
              <w:pStyle w:val="ConsPlusNormal"/>
              <w:rPr>
                <w:rFonts w:ascii="Times New Roman" w:hAnsi="Times New Roman" w:cs="Times New Roman"/>
              </w:rPr>
            </w:pPr>
          </w:p>
        </w:tc>
        <w:tc>
          <w:tcPr>
            <w:tcW w:w="1871" w:type="dxa"/>
          </w:tcPr>
          <w:p w:rsidR="003A0479" w:rsidRPr="003A0479" w:rsidRDefault="003A0479">
            <w:pPr>
              <w:pStyle w:val="ConsPlusNormal"/>
              <w:rPr>
                <w:rFonts w:ascii="Times New Roman" w:hAnsi="Times New Roman" w:cs="Times New Roman"/>
              </w:rPr>
            </w:pPr>
          </w:p>
        </w:tc>
        <w:tc>
          <w:tcPr>
            <w:tcW w:w="1757" w:type="dxa"/>
          </w:tcPr>
          <w:p w:rsidR="003A0479" w:rsidRPr="003A0479" w:rsidRDefault="003A0479">
            <w:pPr>
              <w:pStyle w:val="ConsPlusNormal"/>
              <w:rPr>
                <w:rFonts w:ascii="Times New Roman" w:hAnsi="Times New Roman" w:cs="Times New Roman"/>
              </w:rPr>
            </w:pPr>
          </w:p>
        </w:tc>
        <w:tc>
          <w:tcPr>
            <w:tcW w:w="3288" w:type="dxa"/>
          </w:tcPr>
          <w:p w:rsidR="003A0479" w:rsidRPr="003A0479" w:rsidRDefault="003A0479">
            <w:pPr>
              <w:pStyle w:val="ConsPlusNormal"/>
              <w:rPr>
                <w:rFonts w:ascii="Times New Roman" w:hAnsi="Times New Roman" w:cs="Times New Roman"/>
              </w:rPr>
            </w:pPr>
          </w:p>
        </w:tc>
      </w:tr>
      <w:tr w:rsidR="003A0479" w:rsidRPr="003A0479">
        <w:tc>
          <w:tcPr>
            <w:tcW w:w="567" w:type="dxa"/>
          </w:tcPr>
          <w:p w:rsidR="003A0479" w:rsidRPr="003A0479" w:rsidRDefault="003A0479">
            <w:pPr>
              <w:pStyle w:val="ConsPlusNormal"/>
              <w:rPr>
                <w:rFonts w:ascii="Times New Roman" w:hAnsi="Times New Roman" w:cs="Times New Roman"/>
              </w:rPr>
            </w:pPr>
            <w:r w:rsidRPr="003A0479">
              <w:rPr>
                <w:rFonts w:ascii="Times New Roman" w:hAnsi="Times New Roman" w:cs="Times New Roman"/>
              </w:rPr>
              <w:t>3.</w:t>
            </w:r>
          </w:p>
        </w:tc>
        <w:tc>
          <w:tcPr>
            <w:tcW w:w="1587" w:type="dxa"/>
          </w:tcPr>
          <w:p w:rsidR="003A0479" w:rsidRPr="003A0479" w:rsidRDefault="003A0479">
            <w:pPr>
              <w:pStyle w:val="ConsPlusNormal"/>
              <w:rPr>
                <w:rFonts w:ascii="Times New Roman" w:hAnsi="Times New Roman" w:cs="Times New Roman"/>
              </w:rPr>
            </w:pPr>
          </w:p>
        </w:tc>
        <w:tc>
          <w:tcPr>
            <w:tcW w:w="1871" w:type="dxa"/>
          </w:tcPr>
          <w:p w:rsidR="003A0479" w:rsidRPr="003A0479" w:rsidRDefault="003A0479">
            <w:pPr>
              <w:pStyle w:val="ConsPlusNormal"/>
              <w:rPr>
                <w:rFonts w:ascii="Times New Roman" w:hAnsi="Times New Roman" w:cs="Times New Roman"/>
              </w:rPr>
            </w:pPr>
          </w:p>
        </w:tc>
        <w:tc>
          <w:tcPr>
            <w:tcW w:w="1757" w:type="dxa"/>
          </w:tcPr>
          <w:p w:rsidR="003A0479" w:rsidRPr="003A0479" w:rsidRDefault="003A0479">
            <w:pPr>
              <w:pStyle w:val="ConsPlusNormal"/>
              <w:rPr>
                <w:rFonts w:ascii="Times New Roman" w:hAnsi="Times New Roman" w:cs="Times New Roman"/>
              </w:rPr>
            </w:pPr>
          </w:p>
        </w:tc>
        <w:tc>
          <w:tcPr>
            <w:tcW w:w="3288" w:type="dxa"/>
          </w:tcPr>
          <w:p w:rsidR="003A0479" w:rsidRPr="003A0479" w:rsidRDefault="003A0479">
            <w:pPr>
              <w:pStyle w:val="ConsPlusNormal"/>
              <w:rPr>
                <w:rFonts w:ascii="Times New Roman" w:hAnsi="Times New Roman" w:cs="Times New Roman"/>
              </w:rPr>
            </w:pPr>
          </w:p>
        </w:tc>
      </w:tr>
      <w:tr w:rsidR="003A0479" w:rsidRPr="003A0479">
        <w:tc>
          <w:tcPr>
            <w:tcW w:w="567" w:type="dxa"/>
          </w:tcPr>
          <w:p w:rsidR="003A0479" w:rsidRPr="003A0479" w:rsidRDefault="003A0479">
            <w:pPr>
              <w:pStyle w:val="ConsPlusNormal"/>
              <w:rPr>
                <w:rFonts w:ascii="Times New Roman" w:hAnsi="Times New Roman" w:cs="Times New Roman"/>
              </w:rPr>
            </w:pPr>
            <w:r w:rsidRPr="003A0479">
              <w:rPr>
                <w:rFonts w:ascii="Times New Roman" w:hAnsi="Times New Roman" w:cs="Times New Roman"/>
              </w:rPr>
              <w:t>...</w:t>
            </w:r>
          </w:p>
        </w:tc>
        <w:tc>
          <w:tcPr>
            <w:tcW w:w="1587" w:type="dxa"/>
          </w:tcPr>
          <w:p w:rsidR="003A0479" w:rsidRPr="003A0479" w:rsidRDefault="003A0479">
            <w:pPr>
              <w:pStyle w:val="ConsPlusNormal"/>
              <w:rPr>
                <w:rFonts w:ascii="Times New Roman" w:hAnsi="Times New Roman" w:cs="Times New Roman"/>
              </w:rPr>
            </w:pPr>
          </w:p>
        </w:tc>
        <w:tc>
          <w:tcPr>
            <w:tcW w:w="1871" w:type="dxa"/>
          </w:tcPr>
          <w:p w:rsidR="003A0479" w:rsidRPr="003A0479" w:rsidRDefault="003A0479">
            <w:pPr>
              <w:pStyle w:val="ConsPlusNormal"/>
              <w:rPr>
                <w:rFonts w:ascii="Times New Roman" w:hAnsi="Times New Roman" w:cs="Times New Roman"/>
              </w:rPr>
            </w:pPr>
          </w:p>
        </w:tc>
        <w:tc>
          <w:tcPr>
            <w:tcW w:w="1757" w:type="dxa"/>
          </w:tcPr>
          <w:p w:rsidR="003A0479" w:rsidRPr="003A0479" w:rsidRDefault="003A0479">
            <w:pPr>
              <w:pStyle w:val="ConsPlusNormal"/>
              <w:rPr>
                <w:rFonts w:ascii="Times New Roman" w:hAnsi="Times New Roman" w:cs="Times New Roman"/>
              </w:rPr>
            </w:pPr>
          </w:p>
        </w:tc>
        <w:tc>
          <w:tcPr>
            <w:tcW w:w="3288" w:type="dxa"/>
          </w:tcPr>
          <w:p w:rsidR="003A0479" w:rsidRPr="003A0479" w:rsidRDefault="003A0479">
            <w:pPr>
              <w:pStyle w:val="ConsPlusNormal"/>
              <w:rPr>
                <w:rFonts w:ascii="Times New Roman" w:hAnsi="Times New Roman" w:cs="Times New Roman"/>
              </w:rPr>
            </w:pPr>
          </w:p>
        </w:tc>
      </w:tr>
    </w:tbl>
    <w:p w:rsidR="003A0479" w:rsidRPr="003A0479" w:rsidRDefault="003A0479">
      <w:pPr>
        <w:pStyle w:val="ConsPlusNormal"/>
        <w:jc w:val="both"/>
        <w:rPr>
          <w:rFonts w:ascii="Times New Roman" w:hAnsi="Times New Roman" w:cs="Times New Roman"/>
        </w:rPr>
      </w:pPr>
    </w:p>
    <w:p w:rsidR="003A0479" w:rsidRPr="003A0479" w:rsidRDefault="003A0479">
      <w:pPr>
        <w:pStyle w:val="ConsPlusNormal"/>
        <w:jc w:val="both"/>
        <w:rPr>
          <w:rFonts w:ascii="Times New Roman" w:hAnsi="Times New Roman" w:cs="Times New Roman"/>
        </w:rPr>
      </w:pPr>
    </w:p>
    <w:p w:rsidR="003A0479" w:rsidRPr="003A0479" w:rsidRDefault="003A0479">
      <w:pPr>
        <w:pStyle w:val="ConsPlusNormal"/>
        <w:jc w:val="both"/>
        <w:rPr>
          <w:rFonts w:ascii="Times New Roman" w:hAnsi="Times New Roman" w:cs="Times New Roman"/>
        </w:rPr>
      </w:pPr>
    </w:p>
    <w:p w:rsidR="003A0479" w:rsidRPr="003A0479" w:rsidRDefault="003A0479">
      <w:pPr>
        <w:pStyle w:val="ConsPlusNormal"/>
        <w:jc w:val="both"/>
        <w:rPr>
          <w:rFonts w:ascii="Times New Roman" w:hAnsi="Times New Roman" w:cs="Times New Roman"/>
        </w:rPr>
      </w:pPr>
    </w:p>
    <w:p w:rsidR="003A0479" w:rsidRPr="003A0479" w:rsidRDefault="003A0479">
      <w:pPr>
        <w:pStyle w:val="ConsPlusNormal"/>
        <w:jc w:val="both"/>
        <w:rPr>
          <w:rFonts w:ascii="Times New Roman" w:hAnsi="Times New Roman" w:cs="Times New Roman"/>
        </w:rPr>
      </w:pPr>
    </w:p>
    <w:p w:rsidR="003A0479" w:rsidRPr="003A0479" w:rsidRDefault="003A0479">
      <w:pPr>
        <w:pStyle w:val="ConsPlusNormal"/>
        <w:jc w:val="right"/>
        <w:outlineLvl w:val="1"/>
        <w:rPr>
          <w:rFonts w:ascii="Times New Roman" w:hAnsi="Times New Roman" w:cs="Times New Roman"/>
        </w:rPr>
      </w:pPr>
      <w:r w:rsidRPr="003A0479">
        <w:rPr>
          <w:rFonts w:ascii="Times New Roman" w:hAnsi="Times New Roman" w:cs="Times New Roman"/>
        </w:rPr>
        <w:t>Приложение N 4</w:t>
      </w:r>
    </w:p>
    <w:p w:rsidR="003A0479" w:rsidRPr="003A0479" w:rsidRDefault="003A0479">
      <w:pPr>
        <w:pStyle w:val="ConsPlusNormal"/>
        <w:jc w:val="right"/>
        <w:rPr>
          <w:rFonts w:ascii="Times New Roman" w:hAnsi="Times New Roman" w:cs="Times New Roman"/>
        </w:rPr>
      </w:pPr>
      <w:r w:rsidRPr="003A0479">
        <w:rPr>
          <w:rFonts w:ascii="Times New Roman" w:hAnsi="Times New Roman" w:cs="Times New Roman"/>
        </w:rPr>
        <w:t>к Положению о республиканском</w:t>
      </w:r>
    </w:p>
    <w:p w:rsidR="003A0479" w:rsidRPr="003A0479" w:rsidRDefault="003A0479">
      <w:pPr>
        <w:pStyle w:val="ConsPlusNormal"/>
        <w:jc w:val="right"/>
        <w:rPr>
          <w:rFonts w:ascii="Times New Roman" w:hAnsi="Times New Roman" w:cs="Times New Roman"/>
        </w:rPr>
      </w:pPr>
      <w:r w:rsidRPr="003A0479">
        <w:rPr>
          <w:rFonts w:ascii="Times New Roman" w:hAnsi="Times New Roman" w:cs="Times New Roman"/>
        </w:rPr>
        <w:t>конкурсе "Лучший экспортер</w:t>
      </w:r>
    </w:p>
    <w:p w:rsidR="003A0479" w:rsidRPr="003A0479" w:rsidRDefault="003A0479">
      <w:pPr>
        <w:pStyle w:val="ConsPlusNormal"/>
        <w:jc w:val="right"/>
        <w:rPr>
          <w:rFonts w:ascii="Times New Roman" w:hAnsi="Times New Roman" w:cs="Times New Roman"/>
        </w:rPr>
      </w:pPr>
      <w:r w:rsidRPr="003A0479">
        <w:rPr>
          <w:rFonts w:ascii="Times New Roman" w:hAnsi="Times New Roman" w:cs="Times New Roman"/>
        </w:rPr>
        <w:t>года Республики Бурятия"</w:t>
      </w:r>
    </w:p>
    <w:p w:rsidR="003A0479" w:rsidRPr="003A0479" w:rsidRDefault="003A0479">
      <w:pPr>
        <w:pStyle w:val="ConsPlusNormal"/>
        <w:jc w:val="both"/>
        <w:rPr>
          <w:rFonts w:ascii="Times New Roman" w:hAnsi="Times New Roman" w:cs="Times New Roman"/>
        </w:rPr>
      </w:pPr>
    </w:p>
    <w:p w:rsidR="003A0479" w:rsidRPr="003A0479" w:rsidRDefault="003A0479">
      <w:pPr>
        <w:pStyle w:val="ConsPlusTitle"/>
        <w:jc w:val="center"/>
        <w:rPr>
          <w:rFonts w:ascii="Times New Roman" w:hAnsi="Times New Roman" w:cs="Times New Roman"/>
        </w:rPr>
      </w:pPr>
      <w:r w:rsidRPr="003A0479">
        <w:rPr>
          <w:rFonts w:ascii="Times New Roman" w:hAnsi="Times New Roman" w:cs="Times New Roman"/>
        </w:rPr>
        <w:t>ОЦЕНКА</w:t>
      </w:r>
    </w:p>
    <w:p w:rsidR="003A0479" w:rsidRPr="003A0479" w:rsidRDefault="003A0479">
      <w:pPr>
        <w:pStyle w:val="ConsPlusTitle"/>
        <w:jc w:val="center"/>
        <w:rPr>
          <w:rFonts w:ascii="Times New Roman" w:hAnsi="Times New Roman" w:cs="Times New Roman"/>
        </w:rPr>
      </w:pPr>
      <w:r w:rsidRPr="003A0479">
        <w:rPr>
          <w:rFonts w:ascii="Times New Roman" w:hAnsi="Times New Roman" w:cs="Times New Roman"/>
        </w:rPr>
        <w:t>ЭКСПОРТНОЙ ДЕЯТЕЛЬНОСТИ</w:t>
      </w:r>
    </w:p>
    <w:p w:rsidR="003A0479" w:rsidRPr="003A0479" w:rsidRDefault="003A0479">
      <w:pPr>
        <w:pStyle w:val="ConsPlusNormal"/>
        <w:jc w:val="both"/>
        <w:rPr>
          <w:rFonts w:ascii="Times New Roman" w:hAnsi="Times New Roman" w:cs="Times New Roman"/>
        </w:rPr>
      </w:pPr>
    </w:p>
    <w:p w:rsidR="003A0479" w:rsidRPr="003A0479" w:rsidRDefault="003A0479">
      <w:pPr>
        <w:pStyle w:val="ConsPlusNormal"/>
        <w:ind w:firstLine="540"/>
        <w:jc w:val="both"/>
        <w:rPr>
          <w:rFonts w:ascii="Times New Roman" w:hAnsi="Times New Roman" w:cs="Times New Roman"/>
        </w:rPr>
      </w:pPr>
      <w:r w:rsidRPr="003A0479">
        <w:rPr>
          <w:rFonts w:ascii="Times New Roman" w:hAnsi="Times New Roman" w:cs="Times New Roman"/>
        </w:rPr>
        <w:t xml:space="preserve">Утратило силу с 19.03.2021. - </w:t>
      </w:r>
      <w:hyperlink r:id="rId35">
        <w:r w:rsidRPr="003A0479">
          <w:rPr>
            <w:rFonts w:ascii="Times New Roman" w:hAnsi="Times New Roman" w:cs="Times New Roman"/>
            <w:color w:val="0000FF"/>
          </w:rPr>
          <w:t>Распоряжение</w:t>
        </w:r>
      </w:hyperlink>
      <w:r w:rsidRPr="003A0479">
        <w:rPr>
          <w:rFonts w:ascii="Times New Roman" w:hAnsi="Times New Roman" w:cs="Times New Roman"/>
        </w:rPr>
        <w:t xml:space="preserve"> Правительства РБ от 19.03.2021 N 110-р.</w:t>
      </w:r>
    </w:p>
    <w:p w:rsidR="003A0479" w:rsidRPr="003A0479" w:rsidRDefault="003A0479">
      <w:pPr>
        <w:pStyle w:val="ConsPlusNormal"/>
        <w:jc w:val="both"/>
        <w:rPr>
          <w:rFonts w:ascii="Times New Roman" w:hAnsi="Times New Roman" w:cs="Times New Roman"/>
        </w:rPr>
      </w:pPr>
    </w:p>
    <w:p w:rsidR="003A0479" w:rsidRPr="003A0479" w:rsidRDefault="003A0479">
      <w:pPr>
        <w:pStyle w:val="ConsPlusNormal"/>
        <w:jc w:val="both"/>
        <w:rPr>
          <w:rFonts w:ascii="Times New Roman" w:hAnsi="Times New Roman" w:cs="Times New Roman"/>
        </w:rPr>
      </w:pPr>
    </w:p>
    <w:p w:rsidR="003A0479" w:rsidRPr="003A0479" w:rsidRDefault="003A0479">
      <w:pPr>
        <w:pStyle w:val="ConsPlusNormal"/>
        <w:pBdr>
          <w:bottom w:val="single" w:sz="6" w:space="0" w:color="auto"/>
        </w:pBdr>
        <w:spacing w:before="100" w:after="100"/>
        <w:jc w:val="both"/>
        <w:rPr>
          <w:rFonts w:ascii="Times New Roman" w:hAnsi="Times New Roman" w:cs="Times New Roman"/>
          <w:sz w:val="2"/>
          <w:szCs w:val="2"/>
        </w:rPr>
      </w:pPr>
    </w:p>
    <w:p w:rsidR="002872D6" w:rsidRPr="003A0479" w:rsidRDefault="002872D6">
      <w:pPr>
        <w:rPr>
          <w:rFonts w:ascii="Times New Roman" w:hAnsi="Times New Roman" w:cs="Times New Roman"/>
        </w:rPr>
      </w:pPr>
      <w:bookmarkStart w:id="5" w:name="_GoBack"/>
      <w:bookmarkEnd w:id="5"/>
    </w:p>
    <w:sectPr w:rsidR="002872D6" w:rsidRPr="003A0479" w:rsidSect="00BB0F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479"/>
    <w:rsid w:val="002872D6"/>
    <w:rsid w:val="003A0479"/>
    <w:rsid w:val="0041352C"/>
    <w:rsid w:val="00633354"/>
    <w:rsid w:val="00D8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F00C4-C762-49C0-94F5-FD5F117F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047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A04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A047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A047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BD3C0B742DE207CDCFDF0A722B8EF9558FFF42D933532AEE9303674380EF0E2C1461F527BAB7A69BD7CF07AA6E819EFF0024CE3A1D12E42689B5cABBF" TargetMode="External"/><Relationship Id="rId13" Type="http://schemas.openxmlformats.org/officeDocument/2006/relationships/hyperlink" Target="consultantplus://offline/ref=3EBD3C0B742DE207CDCFDF0A722B8EF9558FFF42D8385A2FED9303674380EF0E2C1461F527BAB7A69BD7CF0BAA6E819EFF0024CE3A1D12E42689B5cABBF" TargetMode="External"/><Relationship Id="rId18" Type="http://schemas.openxmlformats.org/officeDocument/2006/relationships/hyperlink" Target="consultantplus://offline/ref=3EBD3C0B742DE207CDCFC1076447D3F15485A549DF37507FB3CC583A1489E5596B5B38B763B7B6A39DDC9B53E56FDDDBA91324CF3A1E10F8c2B6F" TargetMode="External"/><Relationship Id="rId26" Type="http://schemas.openxmlformats.org/officeDocument/2006/relationships/hyperlink" Target="consultantplus://offline/ref=3EBD3C0B742DE207CDCFDF0A722B8EF9558FFF42D8385A2FED9303674380EF0E2C1461F527BAB7A69BD7CD05AA6E819EFF0024CE3A1D12E42689B5cABBF" TargetMode="External"/><Relationship Id="rId3" Type="http://schemas.openxmlformats.org/officeDocument/2006/relationships/webSettings" Target="webSettings.xml"/><Relationship Id="rId21" Type="http://schemas.openxmlformats.org/officeDocument/2006/relationships/hyperlink" Target="consultantplus://offline/ref=3EBD3C0B742DE207CDCFDF0A722B8EF9558FFF42D8385A2FED9303674380EF0E2C1461F527BAB7A69BD7CD03AA6E819EFF0024CE3A1D12E42689B5cABBF" TargetMode="External"/><Relationship Id="rId34" Type="http://schemas.openxmlformats.org/officeDocument/2006/relationships/hyperlink" Target="consultantplus://offline/ref=3EBD3C0B742DE207CDCFDF0A722B8EF9558FFF42D8385A2FED9303674380EF0E2C1461F527BAB7A69BD7CC01AA6E819EFF0024CE3A1D12E42689B5cABBF" TargetMode="External"/><Relationship Id="rId7" Type="http://schemas.openxmlformats.org/officeDocument/2006/relationships/hyperlink" Target="consultantplus://offline/ref=3EBD3C0B742DE207CDCFDF0A722B8EF9558FFF42D933532BEF9303674380EF0E2C1461F527BAB7A69BD7CF07AA6E819EFF0024CE3A1D12E42689B5cABBF" TargetMode="External"/><Relationship Id="rId12" Type="http://schemas.openxmlformats.org/officeDocument/2006/relationships/hyperlink" Target="consultantplus://offline/ref=3EBD3C0B742DE207CDCFDF0A722B8EF9558FFF42D8385A2FED9303674380EF0E2C1461F527BAB7A69BD7CF05AA6E819EFF0024CE3A1D12E42689B5cABBF" TargetMode="External"/><Relationship Id="rId17" Type="http://schemas.openxmlformats.org/officeDocument/2006/relationships/hyperlink" Target="consultantplus://offline/ref=3EBD3C0B742DE207CDCFDF0A722B8EF9558FFF42D8385A2FED9303674380EF0E2C1461F527BAB7A69BD7CE05AA6E819EFF0024CE3A1D12E42689B5cABBF" TargetMode="External"/><Relationship Id="rId25" Type="http://schemas.openxmlformats.org/officeDocument/2006/relationships/hyperlink" Target="consultantplus://offline/ref=3EBD3C0B742DE207CDCFC1076447D3F15486A34FDC32507FB3CC583A1489E559795B60BB62B4A8A799C9CD02A3c3B8F" TargetMode="External"/><Relationship Id="rId33" Type="http://schemas.openxmlformats.org/officeDocument/2006/relationships/hyperlink" Target="consultantplus://offline/ref=3EBD3C0B742DE207CDCFC1076447D3F15486A34DDA31507FB3CC583A1489E559795B60BB62B4A8A799C9CD02A3c3B8F" TargetMode="External"/><Relationship Id="rId2" Type="http://schemas.openxmlformats.org/officeDocument/2006/relationships/settings" Target="settings.xml"/><Relationship Id="rId16" Type="http://schemas.openxmlformats.org/officeDocument/2006/relationships/hyperlink" Target="consultantplus://offline/ref=3EBD3C0B742DE207CDCFDF0A722B8EF9558FFF42D8385A2FED9303674380EF0E2C1461F527BAB7A69BD7CE07AA6E819EFF0024CE3A1D12E42689B5cABBF" TargetMode="External"/><Relationship Id="rId20" Type="http://schemas.openxmlformats.org/officeDocument/2006/relationships/hyperlink" Target="consultantplus://offline/ref=3EBD3C0B742DE207CDCFDF0A722B8EF9558FFF42D8385A2FED9303674380EF0E2C1461F527BAB7A69BD7CD02AA6E819EFF0024CE3A1D12E42689B5cABBF" TargetMode="External"/><Relationship Id="rId29" Type="http://schemas.openxmlformats.org/officeDocument/2006/relationships/hyperlink" Target="consultantplus://offline/ref=3EBD3C0B742DE207CDCFDF0A722B8EF9558FFF42D8385A2FED9303674380EF0E2C1461F527BAB7A69BD7CD0BAA6E819EFF0024CE3A1D12E42689B5cABBF" TargetMode="External"/><Relationship Id="rId1" Type="http://schemas.openxmlformats.org/officeDocument/2006/relationships/styles" Target="styles.xml"/><Relationship Id="rId6" Type="http://schemas.openxmlformats.org/officeDocument/2006/relationships/hyperlink" Target="consultantplus://offline/ref=3EBD3C0B742DE207CDCFDF0A722B8EF9558FFF42D8385A2FED9303674380EF0E2C1461F527BAB7A69BD7CF07AA6E819EFF0024CE3A1D12E42689B5cABBF" TargetMode="External"/><Relationship Id="rId11" Type="http://schemas.openxmlformats.org/officeDocument/2006/relationships/hyperlink" Target="consultantplus://offline/ref=3EBD3C0B742DE207CDCFDF0A722B8EF9558FFF42D8385A2FED9303674380EF0E2C1461F527BAB7A69BD7CF04AA6E819EFF0024CE3A1D12E42689B5cABBF" TargetMode="External"/><Relationship Id="rId24" Type="http://schemas.openxmlformats.org/officeDocument/2006/relationships/hyperlink" Target="consultantplus://offline/ref=3EBD3C0B742DE207CDCFDF0A722B8EF9558FFF42D8385A2FED9303674380EF0E2C1461F527BAB7A69BD7CD04AA6E819EFF0024CE3A1D12E42689B5cABBF" TargetMode="External"/><Relationship Id="rId32" Type="http://schemas.openxmlformats.org/officeDocument/2006/relationships/hyperlink" Target="consultantplus://offline/ref=3EBD3C0B742DE207CDCFDF0A722B8EF9558FFF42D8385A2FED9303674380EF0E2C1461F527BAB7A69BD7CC00AA6E819EFF0024CE3A1D12E42689B5cABBF" TargetMode="External"/><Relationship Id="rId37" Type="http://schemas.openxmlformats.org/officeDocument/2006/relationships/theme" Target="theme/theme1.xml"/><Relationship Id="rId5" Type="http://schemas.openxmlformats.org/officeDocument/2006/relationships/hyperlink" Target="consultantplus://offline/ref=3EBD3C0B742DE207CDCFDF0A722B8EF9558FFF42D933532AEE9303674380EF0E2C1461F527BAB7A69BD7CF07AA6E819EFF0024CE3A1D12E42689B5cABBF" TargetMode="External"/><Relationship Id="rId15" Type="http://schemas.openxmlformats.org/officeDocument/2006/relationships/hyperlink" Target="consultantplus://offline/ref=3EBD3C0B742DE207CDCFDF0A722B8EF9558FFF42D8385A2FED9303674380EF0E2C1461F527BAB7A69BD7CE01AA6E819EFF0024CE3A1D12E42689B5cABBF" TargetMode="External"/><Relationship Id="rId23" Type="http://schemas.openxmlformats.org/officeDocument/2006/relationships/hyperlink" Target="consultantplus://offline/ref=3EBD3C0B742DE207CDCFDF0A722B8EF9558FFF42D8385A2FED9303674380EF0E2C1461F527BAB7A69BD7CD06AA6E819EFF0024CE3A1D12E42689B5cABBF" TargetMode="External"/><Relationship Id="rId28" Type="http://schemas.openxmlformats.org/officeDocument/2006/relationships/hyperlink" Target="consultantplus://offline/ref=3EBD3C0B742DE207CDCFDF0A722B8EF9558FFF42D933532BEF9303674380EF0E2C1461F527BAB7A69BD7CF04AA6E819EFF0024CE3A1D12E42689B5cABBF" TargetMode="External"/><Relationship Id="rId36" Type="http://schemas.openxmlformats.org/officeDocument/2006/relationships/fontTable" Target="fontTable.xml"/><Relationship Id="rId10" Type="http://schemas.openxmlformats.org/officeDocument/2006/relationships/hyperlink" Target="consultantplus://offline/ref=3EBD3C0B742DE207CDCFDF0A722B8EF9558FFF42D933532BEF9303674380EF0E2C1461F527BAB7A69BD7CF04AA6E819EFF0024CE3A1D12E42689B5cABBF" TargetMode="External"/><Relationship Id="rId19" Type="http://schemas.openxmlformats.org/officeDocument/2006/relationships/hyperlink" Target="consultantplus://offline/ref=3EBD3C0B742DE207CDCFDF0A722B8EF9558FFF42D8385A2FED9303674380EF0E2C1461F527BAB7A69BD7CE0AAA6E819EFF0024CE3A1D12E42689B5cABBF" TargetMode="External"/><Relationship Id="rId31" Type="http://schemas.openxmlformats.org/officeDocument/2006/relationships/hyperlink" Target="consultantplus://offline/ref=3EBD3C0B742DE207CDCFDF0A722B8EF9558FFF42D933532BEF9303674380EF0E2C1461F527BAB7A69BD7CF0AAA6E819EFF0024CE3A1D12E42689B5cABB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EBD3C0B742DE207CDCFDF0A722B8EF9558FFF42D8385A2FED9303674380EF0E2C1461F527BAB7A69BD7CF07AA6E819EFF0024CE3A1D12E42689B5cABBF" TargetMode="External"/><Relationship Id="rId14" Type="http://schemas.openxmlformats.org/officeDocument/2006/relationships/hyperlink" Target="consultantplus://offline/ref=3EBD3C0B742DE207CDCFDF0A722B8EF9558FFF42D8385A2FED9303674380EF0E2C1461F527BAB7A69BD7CE03AA6E819EFF0024CE3A1D12E42689B5cABBF" TargetMode="External"/><Relationship Id="rId22" Type="http://schemas.openxmlformats.org/officeDocument/2006/relationships/hyperlink" Target="consultantplus://offline/ref=3EBD3C0B742DE207CDCFDF0A722B8EF9558FFF42D8385A2FED9303674380EF0E2C1461F527BAB7A69BD7CD00AA6E819EFF0024CE3A1D12E42689B5cABBF" TargetMode="External"/><Relationship Id="rId27" Type="http://schemas.openxmlformats.org/officeDocument/2006/relationships/hyperlink" Target="consultantplus://offline/ref=3EBD3C0B742DE207CDCFDF0A722B8EF9558FFF42D933532AEE9303674380EF0E2C1461F527BAB7A69BD7CF07AA6E819EFF0024CE3A1D12E42689B5cABBF" TargetMode="External"/><Relationship Id="rId30" Type="http://schemas.openxmlformats.org/officeDocument/2006/relationships/hyperlink" Target="consultantplus://offline/ref=3EBD3C0B742DE207CDCFDF0A722B8EF9558FFF42D8385A2FED9303674380EF0E2C1461F527BAB7A69BD7CC02AA6E819EFF0024CE3A1D12E42689B5cABBF" TargetMode="External"/><Relationship Id="rId35" Type="http://schemas.openxmlformats.org/officeDocument/2006/relationships/hyperlink" Target="consultantplus://offline/ref=3EBD3C0B742DE207CDCFDF0A722B8EF9558FFF42D8385A2FED9303674380EF0E2C1461F527BAB7A69BD7CC01AA6E819EFF0024CE3A1D12E42689B5cAB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3524</Words>
  <Characters>20087</Characters>
  <Application>Microsoft Office Word</Application>
  <DocSecurity>0</DocSecurity>
  <Lines>167</Lines>
  <Paragraphs>47</Paragraphs>
  <ScaleCrop>false</ScaleCrop>
  <Company/>
  <LinksUpToDate>false</LinksUpToDate>
  <CharactersWithSpaces>23564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Дерябина Людмила Ивановна</dc:creator>
  <cp:keywords/>
  <dc:description/>
  <cp:lastModifiedBy>Дерябина Людмила Ивановна</cp:lastModifiedBy>
  <cp:revision>1</cp:revision>
  <dcterms:created xsi:type="dcterms:W3CDTF">2022-12-13T05:01:00Z</dcterms:created>
  <dcterms:modified xsi:type="dcterms:W3CDTF">2022-12-13T05:02:00Z</dcterms:modified>
</cp:coreProperties>
</file>